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3FF" w:rsidRDefault="009F43FF" w:rsidP="000D3F81">
      <w:pPr>
        <w:ind w:hanging="11"/>
        <w:jc w:val="center"/>
        <w:rPr>
          <w:rFonts w:ascii="Times New Roman" w:hAnsi="Times New Roman" w:cs="Times New Roman"/>
          <w:b/>
          <w:bCs/>
          <w:sz w:val="26"/>
          <w:szCs w:val="26"/>
          <w:lang w:val="en-US"/>
        </w:rPr>
      </w:pPr>
    </w:p>
    <w:p w:rsidR="009F43FF" w:rsidRPr="000D3F81" w:rsidRDefault="009F43FF" w:rsidP="000D3F81">
      <w:pPr>
        <w:ind w:hanging="11"/>
        <w:jc w:val="center"/>
        <w:rPr>
          <w:rFonts w:ascii="Times New Roman" w:hAnsi="Times New Roman" w:cs="Times New Roman"/>
          <w:b/>
          <w:bCs/>
          <w:sz w:val="26"/>
          <w:szCs w:val="26"/>
          <w:lang w:val="bg-BG"/>
        </w:rPr>
      </w:pPr>
      <w:r w:rsidRPr="000D3F81">
        <w:rPr>
          <w:rFonts w:ascii="Times New Roman" w:hAnsi="Times New Roman" w:cs="Times New Roman"/>
          <w:b/>
          <w:bCs/>
          <w:sz w:val="26"/>
          <w:szCs w:val="26"/>
          <w:lang w:val="bg-BG"/>
        </w:rPr>
        <w:t>ДЕКЛАРАЦИЯ</w:t>
      </w:r>
      <w:r>
        <w:rPr>
          <w:rStyle w:val="EndnoteReference"/>
          <w:rFonts w:ascii="Times New Roman" w:hAnsi="Times New Roman"/>
          <w:b/>
          <w:bCs/>
          <w:sz w:val="26"/>
          <w:szCs w:val="26"/>
          <w:lang w:val="bg-BG"/>
        </w:rPr>
        <w:endnoteReference w:id="1"/>
      </w:r>
    </w:p>
    <w:p w:rsidR="009F43FF" w:rsidRDefault="009F43FF" w:rsidP="000D3F81">
      <w:pPr>
        <w:ind w:hanging="11"/>
        <w:jc w:val="center"/>
        <w:rPr>
          <w:rFonts w:ascii="Times New Roman" w:hAnsi="Times New Roman" w:cs="Times New Roman"/>
          <w:b/>
          <w:bCs/>
          <w:sz w:val="26"/>
          <w:szCs w:val="26"/>
          <w:lang w:val="bg-BG"/>
        </w:rPr>
      </w:pPr>
      <w:r w:rsidRPr="000D3F81">
        <w:rPr>
          <w:rFonts w:ascii="Times New Roman" w:hAnsi="Times New Roman" w:cs="Times New Roman"/>
          <w:b/>
          <w:bCs/>
          <w:sz w:val="26"/>
          <w:szCs w:val="26"/>
          <w:lang w:val="bg-BG"/>
        </w:rPr>
        <w:t>по чл. 54, ал. 1, т. 1, 2 и 7 от</w:t>
      </w:r>
      <w:r>
        <w:rPr>
          <w:rFonts w:ascii="Times New Roman" w:hAnsi="Times New Roman" w:cs="Times New Roman"/>
          <w:b/>
          <w:bCs/>
          <w:sz w:val="26"/>
          <w:szCs w:val="26"/>
          <w:lang w:val="bg-BG"/>
        </w:rPr>
        <w:t xml:space="preserve"> Закона за обществените поръчки</w:t>
      </w:r>
      <w:r w:rsidRPr="000D3F81">
        <w:rPr>
          <w:rFonts w:ascii="Times New Roman" w:hAnsi="Times New Roman" w:cs="Times New Roman"/>
          <w:b/>
          <w:bCs/>
          <w:sz w:val="26"/>
          <w:szCs w:val="26"/>
          <w:lang w:val="bg-BG"/>
        </w:rPr>
        <w:t xml:space="preserve"> </w:t>
      </w:r>
      <w:r>
        <w:rPr>
          <w:rFonts w:ascii="Times New Roman" w:hAnsi="Times New Roman" w:cs="Times New Roman"/>
          <w:b/>
          <w:bCs/>
          <w:sz w:val="26"/>
          <w:szCs w:val="26"/>
          <w:lang w:val="bg-BG"/>
        </w:rPr>
        <w:t>(</w:t>
      </w:r>
      <w:r w:rsidRPr="000D3F81">
        <w:rPr>
          <w:rFonts w:ascii="Times New Roman" w:hAnsi="Times New Roman" w:cs="Times New Roman"/>
          <w:b/>
          <w:bCs/>
          <w:sz w:val="26"/>
          <w:szCs w:val="26"/>
          <w:lang w:val="bg-BG"/>
        </w:rPr>
        <w:t>ЗОП</w:t>
      </w:r>
      <w:r>
        <w:rPr>
          <w:rFonts w:ascii="Times New Roman" w:hAnsi="Times New Roman" w:cs="Times New Roman"/>
          <w:b/>
          <w:bCs/>
          <w:sz w:val="26"/>
          <w:szCs w:val="26"/>
          <w:lang w:val="bg-BG"/>
        </w:rPr>
        <w:t>)</w:t>
      </w:r>
    </w:p>
    <w:p w:rsidR="009F43FF" w:rsidRDefault="009F43FF" w:rsidP="000D3F81">
      <w:pPr>
        <w:ind w:hanging="11"/>
        <w:jc w:val="center"/>
        <w:rPr>
          <w:rFonts w:ascii="Times New Roman" w:hAnsi="Times New Roman" w:cs="Times New Roman"/>
          <w:b/>
          <w:bCs/>
          <w:sz w:val="26"/>
          <w:szCs w:val="26"/>
          <w:lang w:val="en-US"/>
        </w:rPr>
      </w:pPr>
    </w:p>
    <w:p w:rsidR="009F43FF" w:rsidRPr="00D06E9E" w:rsidRDefault="009F43FF" w:rsidP="000D3F81">
      <w:pPr>
        <w:ind w:hanging="11"/>
        <w:jc w:val="center"/>
        <w:rPr>
          <w:rFonts w:ascii="Times New Roman" w:hAnsi="Times New Roman" w:cs="Times New Roman"/>
          <w:b/>
          <w:bCs/>
          <w:sz w:val="26"/>
          <w:szCs w:val="26"/>
          <w:lang w:val="en-US"/>
        </w:rPr>
      </w:pPr>
    </w:p>
    <w:p w:rsidR="009F43FF" w:rsidRPr="00251EA0" w:rsidRDefault="009F43FF" w:rsidP="000D3F81">
      <w:pPr>
        <w:tabs>
          <w:tab w:val="left" w:pos="360"/>
        </w:tabs>
        <w:jc w:val="both"/>
        <w:rPr>
          <w:rFonts w:ascii="Times New Roman" w:hAnsi="Times New Roman" w:cs="Times New Roman"/>
          <w:sz w:val="26"/>
          <w:szCs w:val="26"/>
          <w:lang w:val="bg-BG"/>
        </w:rPr>
      </w:pPr>
      <w:r w:rsidRPr="00251EA0">
        <w:rPr>
          <w:rFonts w:ascii="Times New Roman" w:hAnsi="Times New Roman" w:cs="Times New Roman"/>
          <w:sz w:val="26"/>
          <w:szCs w:val="26"/>
          <w:lang w:val="bg-BG"/>
        </w:rPr>
        <w:t>Подписаният/-ата .............................................................................................</w:t>
      </w:r>
      <w:r>
        <w:rPr>
          <w:rFonts w:ascii="Times New Roman" w:hAnsi="Times New Roman" w:cs="Times New Roman"/>
          <w:sz w:val="26"/>
          <w:szCs w:val="26"/>
          <w:lang w:val="bg-BG"/>
        </w:rPr>
        <w:t>.</w:t>
      </w:r>
      <w:r w:rsidRPr="00251EA0">
        <w:rPr>
          <w:rFonts w:ascii="Times New Roman" w:hAnsi="Times New Roman" w:cs="Times New Roman"/>
          <w:sz w:val="26"/>
          <w:szCs w:val="26"/>
          <w:lang w:val="bg-BG"/>
        </w:rPr>
        <w:t>...</w:t>
      </w:r>
      <w:r>
        <w:rPr>
          <w:rFonts w:ascii="Times New Roman" w:hAnsi="Times New Roman" w:cs="Times New Roman"/>
          <w:sz w:val="26"/>
          <w:szCs w:val="26"/>
          <w:lang w:val="bg-BG"/>
        </w:rPr>
        <w:t>....</w:t>
      </w:r>
      <w:r w:rsidRPr="00251EA0">
        <w:rPr>
          <w:rFonts w:ascii="Times New Roman" w:hAnsi="Times New Roman" w:cs="Times New Roman"/>
          <w:sz w:val="26"/>
          <w:szCs w:val="26"/>
          <w:lang w:val="bg-BG"/>
        </w:rPr>
        <w:t xml:space="preserve">........... </w:t>
      </w:r>
    </w:p>
    <w:p w:rsidR="009F43FF" w:rsidRPr="00251EA0" w:rsidRDefault="009F43FF" w:rsidP="000D3F81">
      <w:pPr>
        <w:jc w:val="center"/>
        <w:rPr>
          <w:rFonts w:ascii="Times New Roman" w:hAnsi="Times New Roman" w:cs="Times New Roman"/>
          <w:i/>
          <w:iCs/>
          <w:lang w:val="bg-BG"/>
        </w:rPr>
      </w:pPr>
      <w:r w:rsidRPr="00251EA0">
        <w:rPr>
          <w:rFonts w:ascii="Times New Roman" w:hAnsi="Times New Roman" w:cs="Times New Roman"/>
          <w:i/>
          <w:iCs/>
          <w:lang w:val="bg-BG"/>
        </w:rPr>
        <w:t>(трите имена)</w:t>
      </w:r>
    </w:p>
    <w:p w:rsidR="009F43FF" w:rsidRPr="00251EA0" w:rsidRDefault="009F43FF" w:rsidP="000D3F81">
      <w:pPr>
        <w:rPr>
          <w:rFonts w:ascii="Times New Roman" w:hAnsi="Times New Roman" w:cs="Times New Roman"/>
          <w:sz w:val="26"/>
          <w:szCs w:val="26"/>
          <w:lang w:val="bg-BG"/>
        </w:rPr>
      </w:pPr>
      <w:r w:rsidRPr="00251EA0">
        <w:rPr>
          <w:rFonts w:ascii="Times New Roman" w:hAnsi="Times New Roman" w:cs="Times New Roman"/>
          <w:sz w:val="26"/>
          <w:szCs w:val="26"/>
          <w:lang w:val="bg-BG"/>
        </w:rPr>
        <w:t>данни по документ за самоличност ……...............................................................</w:t>
      </w:r>
      <w:r>
        <w:rPr>
          <w:rFonts w:ascii="Times New Roman" w:hAnsi="Times New Roman" w:cs="Times New Roman"/>
          <w:sz w:val="26"/>
          <w:szCs w:val="26"/>
          <w:lang w:val="bg-BG"/>
        </w:rPr>
        <w:t>.....</w:t>
      </w:r>
      <w:r w:rsidRPr="00251EA0">
        <w:rPr>
          <w:rFonts w:ascii="Times New Roman" w:hAnsi="Times New Roman" w:cs="Times New Roman"/>
          <w:sz w:val="26"/>
          <w:szCs w:val="26"/>
          <w:lang w:val="bg-BG"/>
        </w:rPr>
        <w:t>.......</w:t>
      </w:r>
    </w:p>
    <w:p w:rsidR="009F43FF" w:rsidRPr="00251EA0" w:rsidRDefault="009F43FF" w:rsidP="000D3F81">
      <w:pPr>
        <w:rPr>
          <w:rFonts w:ascii="Times New Roman" w:hAnsi="Times New Roman" w:cs="Times New Roman"/>
          <w:sz w:val="26"/>
          <w:szCs w:val="26"/>
          <w:lang w:val="bg-BG"/>
        </w:rPr>
      </w:pPr>
      <w:r w:rsidRPr="00251EA0">
        <w:rPr>
          <w:rFonts w:ascii="Times New Roman" w:hAnsi="Times New Roman" w:cs="Times New Roman"/>
          <w:sz w:val="26"/>
          <w:szCs w:val="26"/>
          <w:lang w:val="bg-BG"/>
        </w:rPr>
        <w:t>………</w:t>
      </w:r>
      <w:r>
        <w:rPr>
          <w:rFonts w:ascii="Times New Roman" w:hAnsi="Times New Roman" w:cs="Times New Roman"/>
          <w:sz w:val="26"/>
          <w:szCs w:val="26"/>
          <w:lang w:val="bg-BG"/>
        </w:rPr>
        <w:t>……………………………………………………………………………………..</w:t>
      </w:r>
      <w:r w:rsidRPr="00251EA0">
        <w:rPr>
          <w:rFonts w:ascii="Times New Roman" w:hAnsi="Times New Roman" w:cs="Times New Roman"/>
          <w:sz w:val="26"/>
          <w:szCs w:val="26"/>
          <w:lang w:val="bg-BG"/>
        </w:rPr>
        <w:t>.</w:t>
      </w:r>
    </w:p>
    <w:p w:rsidR="009F43FF" w:rsidRPr="00251EA0" w:rsidRDefault="009F43FF" w:rsidP="000D3F81">
      <w:pPr>
        <w:jc w:val="center"/>
        <w:rPr>
          <w:rFonts w:ascii="Times New Roman" w:hAnsi="Times New Roman" w:cs="Times New Roman"/>
          <w:i/>
          <w:iCs/>
          <w:lang w:val="bg-BG"/>
        </w:rPr>
      </w:pPr>
      <w:r w:rsidRPr="00251EA0">
        <w:rPr>
          <w:rFonts w:ascii="Times New Roman" w:hAnsi="Times New Roman" w:cs="Times New Roman"/>
          <w:i/>
          <w:iCs/>
          <w:lang w:val="bg-BG"/>
        </w:rPr>
        <w:t>(номер на лична карта, дата, орган и място на издаването)</w:t>
      </w:r>
    </w:p>
    <w:p w:rsidR="009F43FF" w:rsidRPr="00251EA0" w:rsidRDefault="009F43FF" w:rsidP="000D3F81">
      <w:pPr>
        <w:rPr>
          <w:rFonts w:ascii="Times New Roman" w:hAnsi="Times New Roman" w:cs="Times New Roman"/>
          <w:sz w:val="26"/>
          <w:szCs w:val="26"/>
          <w:lang w:val="bg-BG"/>
        </w:rPr>
      </w:pPr>
      <w:r w:rsidRPr="00251EA0">
        <w:rPr>
          <w:rFonts w:ascii="Times New Roman" w:hAnsi="Times New Roman" w:cs="Times New Roman"/>
          <w:sz w:val="26"/>
          <w:szCs w:val="26"/>
          <w:lang w:val="bg-BG"/>
        </w:rPr>
        <w:t>в качеството си на ....................................................................................</w:t>
      </w:r>
      <w:r>
        <w:rPr>
          <w:rFonts w:ascii="Times New Roman" w:hAnsi="Times New Roman" w:cs="Times New Roman"/>
          <w:sz w:val="26"/>
          <w:szCs w:val="26"/>
          <w:lang w:val="bg-BG"/>
        </w:rPr>
        <w:t>.....</w:t>
      </w:r>
      <w:r w:rsidRPr="00251EA0">
        <w:rPr>
          <w:rFonts w:ascii="Times New Roman" w:hAnsi="Times New Roman" w:cs="Times New Roman"/>
          <w:sz w:val="26"/>
          <w:szCs w:val="26"/>
          <w:lang w:val="bg-BG"/>
        </w:rPr>
        <w:t>......................</w:t>
      </w:r>
    </w:p>
    <w:p w:rsidR="009F43FF" w:rsidRPr="00251EA0" w:rsidRDefault="009F43FF" w:rsidP="000D3F81">
      <w:pPr>
        <w:jc w:val="center"/>
        <w:rPr>
          <w:rFonts w:ascii="Times New Roman" w:hAnsi="Times New Roman" w:cs="Times New Roman"/>
          <w:i/>
          <w:iCs/>
          <w:lang w:val="bg-BG"/>
        </w:rPr>
      </w:pPr>
      <w:r w:rsidRPr="00251EA0">
        <w:rPr>
          <w:rFonts w:ascii="Times New Roman" w:hAnsi="Times New Roman" w:cs="Times New Roman"/>
          <w:i/>
          <w:iCs/>
          <w:lang w:val="bg-BG"/>
        </w:rPr>
        <w:t>(длъжност)</w:t>
      </w:r>
    </w:p>
    <w:p w:rsidR="009F43FF" w:rsidRPr="00922777" w:rsidRDefault="009F43FF" w:rsidP="000D3F81">
      <w:pPr>
        <w:rPr>
          <w:rFonts w:ascii="Times New Roman" w:hAnsi="Times New Roman" w:cs="Times New Roman"/>
          <w:sz w:val="26"/>
          <w:szCs w:val="26"/>
          <w:lang w:val="bg-BG"/>
        </w:rPr>
      </w:pPr>
      <w:r w:rsidRPr="00251EA0">
        <w:rPr>
          <w:rFonts w:ascii="Times New Roman" w:hAnsi="Times New Roman" w:cs="Times New Roman"/>
          <w:sz w:val="26"/>
          <w:szCs w:val="26"/>
          <w:lang w:val="bg-BG"/>
        </w:rPr>
        <w:t xml:space="preserve">на </w:t>
      </w:r>
      <w:r w:rsidRPr="00922777">
        <w:rPr>
          <w:rFonts w:ascii="Times New Roman" w:hAnsi="Times New Roman" w:cs="Times New Roman"/>
          <w:sz w:val="26"/>
          <w:szCs w:val="26"/>
          <w:lang w:val="bg-BG"/>
        </w:rPr>
        <w:t xml:space="preserve">.......................................................................................................................................... </w:t>
      </w:r>
    </w:p>
    <w:p w:rsidR="009F43FF" w:rsidRPr="00922777" w:rsidRDefault="009F43FF" w:rsidP="000D3F81">
      <w:pPr>
        <w:jc w:val="center"/>
        <w:rPr>
          <w:rFonts w:ascii="Times New Roman" w:hAnsi="Times New Roman" w:cs="Times New Roman"/>
          <w:i/>
          <w:iCs/>
          <w:lang w:val="bg-BG"/>
        </w:rPr>
      </w:pPr>
      <w:r w:rsidRPr="00922777">
        <w:rPr>
          <w:rFonts w:ascii="Times New Roman" w:hAnsi="Times New Roman" w:cs="Times New Roman"/>
          <w:i/>
          <w:iCs/>
          <w:lang w:val="bg-BG"/>
        </w:rPr>
        <w:t>(наименование на участник/подизпълнител/член на обединение)</w:t>
      </w:r>
    </w:p>
    <w:p w:rsidR="009F43FF" w:rsidRPr="00922777" w:rsidRDefault="009F43FF" w:rsidP="000D3F81">
      <w:pPr>
        <w:jc w:val="both"/>
        <w:rPr>
          <w:rFonts w:ascii="Times New Roman" w:hAnsi="Times New Roman" w:cs="Times New Roman"/>
          <w:b/>
          <w:bCs/>
          <w:sz w:val="26"/>
          <w:szCs w:val="26"/>
          <w:lang w:val="bg-BG"/>
        </w:rPr>
      </w:pPr>
      <w:r w:rsidRPr="00922777">
        <w:rPr>
          <w:rFonts w:ascii="Times New Roman" w:hAnsi="Times New Roman" w:cs="Times New Roman"/>
          <w:sz w:val="26"/>
          <w:szCs w:val="26"/>
          <w:lang w:val="bg-BG"/>
        </w:rPr>
        <w:t xml:space="preserve">с ЕИК/БУЛСТАТ ............................................................................................................... </w:t>
      </w:r>
      <w:r>
        <w:rPr>
          <w:rFonts w:ascii="Times New Roman" w:hAnsi="Times New Roman" w:cs="Times New Roman"/>
          <w:sz w:val="26"/>
          <w:szCs w:val="26"/>
          <w:lang w:val="bg-BG"/>
        </w:rPr>
        <w:t xml:space="preserve">- </w:t>
      </w:r>
      <w:r w:rsidRPr="00922777">
        <w:rPr>
          <w:rFonts w:ascii="Times New Roman" w:hAnsi="Times New Roman" w:cs="Times New Roman"/>
          <w:sz w:val="26"/>
          <w:szCs w:val="26"/>
          <w:lang w:val="bg-BG"/>
        </w:rPr>
        <w:t>участник във възлагане по реда на Глава двадесет и шест</w:t>
      </w:r>
      <w:r>
        <w:rPr>
          <w:rFonts w:ascii="Times New Roman" w:hAnsi="Times New Roman" w:cs="Times New Roman"/>
          <w:sz w:val="26"/>
          <w:szCs w:val="26"/>
          <w:lang w:val="bg-BG"/>
        </w:rPr>
        <w:t>а</w:t>
      </w:r>
      <w:r w:rsidRPr="00922777">
        <w:rPr>
          <w:rFonts w:ascii="Times New Roman" w:hAnsi="Times New Roman" w:cs="Times New Roman"/>
          <w:sz w:val="26"/>
          <w:szCs w:val="26"/>
          <w:lang w:val="bg-BG"/>
        </w:rPr>
        <w:t xml:space="preserve"> от ЗОП „чрез събиране на оферти с обява” на обществена поръчка с предмет: </w:t>
      </w:r>
      <w:r w:rsidRPr="00922777">
        <w:rPr>
          <w:rFonts w:ascii="Times New Roman" w:hAnsi="Times New Roman" w:cs="Times New Roman"/>
          <w:b/>
          <w:bCs/>
          <w:sz w:val="26"/>
          <w:szCs w:val="26"/>
          <w:lang w:val="bg-BG"/>
        </w:rPr>
        <w:t>„Специализиран превоз на ученици и придружаващи учители на територията на Община Лясковец през учебната 201</w:t>
      </w:r>
      <w:r>
        <w:rPr>
          <w:rFonts w:ascii="Times New Roman" w:hAnsi="Times New Roman" w:cs="Times New Roman"/>
          <w:b/>
          <w:bCs/>
          <w:sz w:val="26"/>
          <w:szCs w:val="26"/>
          <w:lang w:val="en-US"/>
        </w:rPr>
        <w:t>7</w:t>
      </w:r>
      <w:r w:rsidRPr="00922777">
        <w:rPr>
          <w:rFonts w:ascii="Times New Roman" w:hAnsi="Times New Roman" w:cs="Times New Roman"/>
          <w:b/>
          <w:bCs/>
          <w:sz w:val="26"/>
          <w:szCs w:val="26"/>
          <w:lang w:val="bg-BG"/>
        </w:rPr>
        <w:t>/201</w:t>
      </w:r>
      <w:r>
        <w:rPr>
          <w:rFonts w:ascii="Times New Roman" w:hAnsi="Times New Roman" w:cs="Times New Roman"/>
          <w:b/>
          <w:bCs/>
          <w:sz w:val="26"/>
          <w:szCs w:val="26"/>
          <w:lang w:val="en-US"/>
        </w:rPr>
        <w:t>8</w:t>
      </w:r>
      <w:r w:rsidRPr="00922777">
        <w:rPr>
          <w:rFonts w:ascii="Times New Roman" w:hAnsi="Times New Roman" w:cs="Times New Roman"/>
          <w:b/>
          <w:bCs/>
          <w:sz w:val="26"/>
          <w:szCs w:val="26"/>
          <w:lang w:val="bg-BG"/>
        </w:rPr>
        <w:t xml:space="preserve"> година”</w:t>
      </w:r>
      <w:r w:rsidRPr="00922777">
        <w:rPr>
          <w:rFonts w:ascii="Times New Roman" w:hAnsi="Times New Roman" w:cs="Times New Roman"/>
          <w:sz w:val="26"/>
          <w:szCs w:val="26"/>
          <w:lang w:val="bg-BG"/>
        </w:rPr>
        <w:t>, в изпълнение на чл. 97, ал. 5 от Правилника за прилагане на З</w:t>
      </w:r>
      <w:r>
        <w:rPr>
          <w:rFonts w:ascii="Times New Roman" w:hAnsi="Times New Roman" w:cs="Times New Roman"/>
          <w:sz w:val="26"/>
          <w:szCs w:val="26"/>
          <w:lang w:val="bg-BG"/>
        </w:rPr>
        <w:t xml:space="preserve">акона за обществените поръчки </w:t>
      </w:r>
      <w:r w:rsidRPr="00922777">
        <w:rPr>
          <w:rFonts w:ascii="Times New Roman" w:hAnsi="Times New Roman" w:cs="Times New Roman"/>
          <w:sz w:val="26"/>
          <w:szCs w:val="26"/>
          <w:lang w:val="bg-BG"/>
        </w:rPr>
        <w:t xml:space="preserve">(ППЗОП) и в съответствие с изискванията на възложителя при възлагане на обществената поръчка, </w:t>
      </w:r>
    </w:p>
    <w:p w:rsidR="009F43FF" w:rsidRPr="00922777" w:rsidRDefault="009F43FF" w:rsidP="000D3F81">
      <w:pPr>
        <w:ind w:firstLine="709"/>
        <w:jc w:val="both"/>
        <w:rPr>
          <w:rFonts w:ascii="Times New Roman" w:hAnsi="Times New Roman" w:cs="Times New Roman"/>
          <w:sz w:val="26"/>
          <w:szCs w:val="26"/>
          <w:lang w:val="bg-BG"/>
        </w:rPr>
      </w:pPr>
    </w:p>
    <w:p w:rsidR="009F43FF" w:rsidRDefault="009F43FF" w:rsidP="000D3F81">
      <w:pPr>
        <w:ind w:firstLine="709"/>
        <w:jc w:val="center"/>
        <w:rPr>
          <w:rFonts w:ascii="Times New Roman" w:hAnsi="Times New Roman" w:cs="Times New Roman"/>
          <w:b/>
          <w:bCs/>
          <w:sz w:val="26"/>
          <w:szCs w:val="26"/>
          <w:lang w:val="bg-BG"/>
        </w:rPr>
      </w:pPr>
      <w:r w:rsidRPr="00231FC7">
        <w:rPr>
          <w:rFonts w:ascii="Times New Roman" w:hAnsi="Times New Roman" w:cs="Times New Roman"/>
          <w:b/>
          <w:bCs/>
          <w:sz w:val="26"/>
          <w:szCs w:val="26"/>
          <w:lang w:val="bg-BG"/>
        </w:rPr>
        <w:t>ДЕКЛАРИРАМ</w:t>
      </w:r>
      <w:r>
        <w:rPr>
          <w:rStyle w:val="EndnoteReference"/>
          <w:rFonts w:ascii="Times New Roman" w:hAnsi="Times New Roman"/>
          <w:b/>
          <w:bCs/>
          <w:sz w:val="26"/>
          <w:szCs w:val="26"/>
          <w:lang w:val="bg-BG"/>
        </w:rPr>
        <w:endnoteReference w:id="2"/>
      </w:r>
      <w:r w:rsidRPr="00231FC7">
        <w:rPr>
          <w:rFonts w:ascii="Times New Roman" w:hAnsi="Times New Roman" w:cs="Times New Roman"/>
          <w:b/>
          <w:bCs/>
          <w:sz w:val="26"/>
          <w:szCs w:val="26"/>
          <w:lang w:val="bg-BG"/>
        </w:rPr>
        <w:t>:</w:t>
      </w:r>
      <w:r>
        <w:rPr>
          <w:rFonts w:ascii="Times New Roman" w:hAnsi="Times New Roman" w:cs="Times New Roman"/>
          <w:b/>
          <w:bCs/>
          <w:sz w:val="26"/>
          <w:szCs w:val="26"/>
          <w:lang w:val="bg-BG"/>
        </w:rPr>
        <w:t xml:space="preserve"> </w:t>
      </w:r>
    </w:p>
    <w:p w:rsidR="009F43FF" w:rsidRDefault="009F43FF" w:rsidP="000D3F81">
      <w:pPr>
        <w:ind w:firstLine="709"/>
        <w:jc w:val="center"/>
        <w:rPr>
          <w:rFonts w:ascii="Times New Roman" w:hAnsi="Times New Roman" w:cs="Times New Roman"/>
          <w:b/>
          <w:bCs/>
          <w:sz w:val="26"/>
          <w:szCs w:val="26"/>
          <w:lang w:val="bg-BG"/>
        </w:rPr>
      </w:pPr>
    </w:p>
    <w:p w:rsidR="009F43FF" w:rsidRPr="00FA1D31" w:rsidRDefault="009F43FF" w:rsidP="00FA1D31">
      <w:pPr>
        <w:ind w:firstLine="709"/>
        <w:jc w:val="both"/>
        <w:rPr>
          <w:rFonts w:ascii="Times New Roman" w:hAnsi="Times New Roman" w:cs="Times New Roman"/>
          <w:sz w:val="26"/>
          <w:szCs w:val="26"/>
          <w:lang w:val="bg-BG"/>
        </w:rPr>
      </w:pPr>
      <w:r>
        <w:rPr>
          <w:rFonts w:ascii="Times New Roman" w:hAnsi="Times New Roman" w:cs="Times New Roman"/>
          <w:sz w:val="26"/>
          <w:szCs w:val="26"/>
          <w:lang w:val="bg-BG"/>
        </w:rPr>
        <w:t xml:space="preserve">1. </w:t>
      </w:r>
      <w:r w:rsidRPr="00FA1D31">
        <w:rPr>
          <w:rFonts w:ascii="Times New Roman" w:hAnsi="Times New Roman" w:cs="Times New Roman"/>
          <w:sz w:val="26"/>
          <w:szCs w:val="26"/>
          <w:lang w:val="bg-BG"/>
        </w:rPr>
        <w:t xml:space="preserve">В качеството ми на лице по чл. 54, ал. 2 от ЗОП </w:t>
      </w:r>
      <w:r w:rsidRPr="002409E1">
        <w:rPr>
          <w:rFonts w:ascii="Times New Roman" w:hAnsi="Times New Roman" w:cs="Times New Roman"/>
          <w:b/>
          <w:bCs/>
          <w:sz w:val="26"/>
          <w:szCs w:val="26"/>
          <w:lang w:val="bg-BG"/>
        </w:rPr>
        <w:t>не съм осъждан</w:t>
      </w:r>
      <w:r w:rsidRPr="00FA1D31">
        <w:rPr>
          <w:rFonts w:ascii="Times New Roman" w:hAnsi="Times New Roman" w:cs="Times New Roman"/>
          <w:sz w:val="26"/>
          <w:szCs w:val="26"/>
          <w:lang w:val="bg-BG"/>
        </w:rPr>
        <w:t xml:space="preserve"> с влязла в сила присъда</w:t>
      </w:r>
      <w:r>
        <w:rPr>
          <w:rFonts w:ascii="Times New Roman" w:hAnsi="Times New Roman" w:cs="Times New Roman"/>
          <w:sz w:val="26"/>
          <w:szCs w:val="26"/>
          <w:lang w:val="bg-BG"/>
        </w:rPr>
        <w:t xml:space="preserve"> / </w:t>
      </w:r>
      <w:r w:rsidRPr="00FA1D31">
        <w:rPr>
          <w:rFonts w:ascii="Times New Roman" w:hAnsi="Times New Roman" w:cs="Times New Roman"/>
          <w:sz w:val="26"/>
          <w:szCs w:val="26"/>
          <w:lang w:val="bg-BG"/>
        </w:rPr>
        <w:t>реабилитиран съм за:</w:t>
      </w:r>
    </w:p>
    <w:p w:rsidR="009F43FF" w:rsidRPr="009135EE" w:rsidRDefault="009F43FF" w:rsidP="00FA1D31">
      <w:pPr>
        <w:ind w:firstLine="709"/>
        <w:jc w:val="both"/>
        <w:rPr>
          <w:rFonts w:ascii="Times New Roman" w:hAnsi="Times New Roman" w:cs="Times New Roman"/>
          <w:i/>
          <w:iCs/>
          <w:lang w:val="bg-BG"/>
        </w:rPr>
      </w:pPr>
      <w:r w:rsidRPr="009135EE">
        <w:rPr>
          <w:rFonts w:ascii="Times New Roman" w:hAnsi="Times New Roman" w:cs="Times New Roman"/>
          <w:i/>
          <w:iCs/>
          <w:lang w:val="bg-BG"/>
        </w:rPr>
        <w:t xml:space="preserve"> (невярното се зачертава) </w:t>
      </w:r>
    </w:p>
    <w:p w:rsidR="009F43FF" w:rsidRPr="00926B46" w:rsidRDefault="009F43FF" w:rsidP="00FA1D31">
      <w:pPr>
        <w:ind w:firstLine="709"/>
        <w:jc w:val="both"/>
        <w:rPr>
          <w:rFonts w:ascii="Times New Roman" w:hAnsi="Times New Roman" w:cs="Times New Roman"/>
          <w:sz w:val="26"/>
          <w:szCs w:val="26"/>
          <w:lang w:val="bg-BG"/>
        </w:rPr>
      </w:pPr>
      <w:r w:rsidRPr="00926B46">
        <w:rPr>
          <w:rFonts w:ascii="Times New Roman" w:hAnsi="Times New Roman" w:cs="Times New Roman"/>
          <w:sz w:val="26"/>
          <w:szCs w:val="26"/>
          <w:lang w:val="bg-BG"/>
        </w:rPr>
        <w:t>а).  престъпление по чл. 108а, чл. 159а - 159г, чл. 172, чл. 192а, чл. 194 - 217, чл. 219 - 252, чл. 253 - 260, чл. 301 - 307, чл. 321, 321а и чл. 352 - 353е от Наказателния кодекс;</w:t>
      </w:r>
    </w:p>
    <w:p w:rsidR="009F43FF" w:rsidRPr="00926B46" w:rsidRDefault="009F43FF" w:rsidP="00FA1D31">
      <w:pPr>
        <w:ind w:firstLine="709"/>
        <w:jc w:val="both"/>
        <w:rPr>
          <w:rFonts w:ascii="Times New Roman" w:hAnsi="Times New Roman" w:cs="Times New Roman"/>
          <w:sz w:val="26"/>
          <w:szCs w:val="26"/>
          <w:lang w:val="bg-BG"/>
        </w:rPr>
      </w:pPr>
      <w:r w:rsidRPr="00926B46">
        <w:rPr>
          <w:rFonts w:ascii="Times New Roman" w:hAnsi="Times New Roman" w:cs="Times New Roman"/>
          <w:sz w:val="26"/>
          <w:szCs w:val="26"/>
          <w:lang w:val="bg-BG"/>
        </w:rPr>
        <w:t xml:space="preserve">б). престъпление, аналогично на тези по </w:t>
      </w:r>
      <w:r>
        <w:rPr>
          <w:rFonts w:ascii="Times New Roman" w:hAnsi="Times New Roman" w:cs="Times New Roman"/>
          <w:sz w:val="26"/>
          <w:szCs w:val="26"/>
          <w:lang w:val="bg-BG"/>
        </w:rPr>
        <w:t>б. „а”</w:t>
      </w:r>
      <w:r w:rsidRPr="00926B46">
        <w:rPr>
          <w:rFonts w:ascii="Times New Roman" w:hAnsi="Times New Roman" w:cs="Times New Roman"/>
          <w:sz w:val="26"/>
          <w:szCs w:val="26"/>
          <w:lang w:val="bg-BG"/>
        </w:rPr>
        <w:t>, в друга държава членка или тре</w:t>
      </w:r>
      <w:r>
        <w:rPr>
          <w:rFonts w:ascii="Times New Roman" w:hAnsi="Times New Roman" w:cs="Times New Roman"/>
          <w:sz w:val="26"/>
          <w:szCs w:val="26"/>
          <w:lang w:val="bg-BG"/>
        </w:rPr>
        <w:t>та страна.</w:t>
      </w:r>
    </w:p>
    <w:p w:rsidR="009F43FF" w:rsidRPr="00D06E9E" w:rsidRDefault="009F43FF" w:rsidP="00FA1D31">
      <w:pPr>
        <w:ind w:firstLine="709"/>
        <w:jc w:val="both"/>
        <w:rPr>
          <w:rFonts w:ascii="Times New Roman" w:hAnsi="Times New Roman" w:cs="Times New Roman"/>
          <w:sz w:val="22"/>
          <w:szCs w:val="22"/>
          <w:lang w:val="bg-BG"/>
        </w:rPr>
      </w:pPr>
      <w:r w:rsidRPr="00926B46">
        <w:rPr>
          <w:rFonts w:ascii="Times New Roman" w:hAnsi="Times New Roman" w:cs="Times New Roman"/>
          <w:sz w:val="26"/>
          <w:szCs w:val="26"/>
          <w:lang w:val="bg-BG"/>
        </w:rPr>
        <w:t xml:space="preserve">2. </w:t>
      </w:r>
      <w:r>
        <w:rPr>
          <w:rFonts w:ascii="Times New Roman" w:hAnsi="Times New Roman" w:cs="Times New Roman"/>
          <w:sz w:val="26"/>
          <w:szCs w:val="26"/>
          <w:lang w:val="bg-BG"/>
        </w:rPr>
        <w:t>П</w:t>
      </w:r>
      <w:r w:rsidRPr="00926B46">
        <w:rPr>
          <w:rFonts w:ascii="Times New Roman" w:hAnsi="Times New Roman" w:cs="Times New Roman"/>
          <w:sz w:val="26"/>
          <w:szCs w:val="26"/>
          <w:lang w:val="bg-BG"/>
        </w:rPr>
        <w:t xml:space="preserve">редставляваният от мен участник </w:t>
      </w:r>
      <w:r w:rsidRPr="00214690">
        <w:rPr>
          <w:rFonts w:ascii="Times New Roman" w:hAnsi="Times New Roman" w:cs="Times New Roman"/>
          <w:b/>
          <w:bCs/>
          <w:sz w:val="26"/>
          <w:szCs w:val="26"/>
          <w:lang w:val="bg-BG"/>
        </w:rPr>
        <w:t>не е</w:t>
      </w:r>
      <w:r>
        <w:rPr>
          <w:rFonts w:ascii="Times New Roman" w:hAnsi="Times New Roman" w:cs="Times New Roman"/>
          <w:b/>
          <w:bCs/>
          <w:sz w:val="26"/>
          <w:szCs w:val="26"/>
          <w:lang w:val="bg-BG"/>
        </w:rPr>
        <w:t xml:space="preserve"> / </w:t>
      </w:r>
      <w:r w:rsidRPr="00D06E9E">
        <w:rPr>
          <w:rFonts w:ascii="Times New Roman" w:hAnsi="Times New Roman" w:cs="Times New Roman"/>
          <w:b/>
          <w:bCs/>
          <w:sz w:val="26"/>
          <w:szCs w:val="26"/>
          <w:lang w:val="bg-BG"/>
        </w:rPr>
        <w:t xml:space="preserve">е </w:t>
      </w:r>
      <w:r w:rsidRPr="00926B46">
        <w:rPr>
          <w:rFonts w:ascii="Times New Roman" w:hAnsi="Times New Roman" w:cs="Times New Roman"/>
          <w:sz w:val="26"/>
          <w:szCs w:val="26"/>
          <w:lang w:val="bg-BG"/>
        </w:rPr>
        <w:t>в конфликт на интереси</w:t>
      </w:r>
      <w:r>
        <w:rPr>
          <w:rStyle w:val="EndnoteReference"/>
          <w:rFonts w:ascii="Times New Roman" w:hAnsi="Times New Roman"/>
          <w:sz w:val="26"/>
          <w:szCs w:val="26"/>
          <w:lang w:val="bg-BG"/>
        </w:rPr>
        <w:endnoteReference w:id="3"/>
      </w:r>
      <w:r w:rsidRPr="00926B46">
        <w:rPr>
          <w:rFonts w:ascii="Times New Roman" w:hAnsi="Times New Roman" w:cs="Times New Roman"/>
          <w:sz w:val="26"/>
          <w:szCs w:val="26"/>
          <w:lang w:val="bg-BG"/>
        </w:rPr>
        <w:t xml:space="preserve"> </w:t>
      </w:r>
      <w:r>
        <w:rPr>
          <w:rFonts w:ascii="Times New Roman" w:hAnsi="Times New Roman" w:cs="Times New Roman"/>
          <w:sz w:val="26"/>
          <w:szCs w:val="26"/>
          <w:lang w:val="bg-BG"/>
        </w:rPr>
        <w:tab/>
      </w:r>
      <w:r>
        <w:rPr>
          <w:rFonts w:ascii="Times New Roman" w:hAnsi="Times New Roman" w:cs="Times New Roman"/>
          <w:sz w:val="26"/>
          <w:szCs w:val="26"/>
          <w:lang w:val="bg-BG"/>
        </w:rPr>
        <w:tab/>
      </w:r>
      <w:r>
        <w:rPr>
          <w:rFonts w:ascii="Times New Roman" w:hAnsi="Times New Roman" w:cs="Times New Roman"/>
          <w:sz w:val="26"/>
          <w:szCs w:val="26"/>
          <w:lang w:val="bg-BG"/>
        </w:rPr>
        <w:tab/>
      </w:r>
      <w:r>
        <w:rPr>
          <w:rFonts w:ascii="Times New Roman" w:hAnsi="Times New Roman" w:cs="Times New Roman"/>
          <w:sz w:val="26"/>
          <w:szCs w:val="26"/>
          <w:lang w:val="bg-BG"/>
        </w:rPr>
        <w:tab/>
      </w:r>
      <w:r>
        <w:rPr>
          <w:rFonts w:ascii="Times New Roman" w:hAnsi="Times New Roman" w:cs="Times New Roman"/>
          <w:sz w:val="26"/>
          <w:szCs w:val="26"/>
          <w:lang w:val="bg-BG"/>
        </w:rPr>
        <w:tab/>
        <w:t xml:space="preserve"> </w:t>
      </w:r>
      <w:r>
        <w:rPr>
          <w:rFonts w:ascii="Times New Roman" w:hAnsi="Times New Roman" w:cs="Times New Roman"/>
          <w:sz w:val="26"/>
          <w:szCs w:val="26"/>
          <w:lang w:val="bg-BG"/>
        </w:rPr>
        <w:tab/>
      </w:r>
      <w:r>
        <w:rPr>
          <w:rFonts w:ascii="Times New Roman" w:hAnsi="Times New Roman" w:cs="Times New Roman"/>
          <w:sz w:val="26"/>
          <w:szCs w:val="26"/>
          <w:lang w:val="bg-BG"/>
        </w:rPr>
        <w:tab/>
      </w:r>
      <w:r w:rsidRPr="00D06E9E">
        <w:rPr>
          <w:rFonts w:ascii="Times New Roman" w:hAnsi="Times New Roman" w:cs="Times New Roman"/>
          <w:i/>
          <w:iCs/>
          <w:sz w:val="22"/>
          <w:szCs w:val="22"/>
          <w:lang w:val="bg-BG"/>
        </w:rPr>
        <w:t>(невярното се зачертава)</w:t>
      </w:r>
    </w:p>
    <w:p w:rsidR="009F43FF" w:rsidRPr="00FA1D31" w:rsidRDefault="009F43FF" w:rsidP="00FA1D31">
      <w:pPr>
        <w:jc w:val="both"/>
        <w:rPr>
          <w:rFonts w:ascii="Times New Roman" w:hAnsi="Times New Roman" w:cs="Times New Roman"/>
          <w:sz w:val="26"/>
          <w:szCs w:val="26"/>
          <w:lang w:val="bg-BG"/>
        </w:rPr>
      </w:pPr>
    </w:p>
    <w:p w:rsidR="009F43FF" w:rsidRDefault="009F43FF" w:rsidP="00FA1D31">
      <w:pPr>
        <w:ind w:firstLine="708"/>
        <w:jc w:val="both"/>
        <w:rPr>
          <w:rFonts w:ascii="Times New Roman" w:hAnsi="Times New Roman" w:cs="Times New Roman"/>
          <w:sz w:val="26"/>
          <w:szCs w:val="26"/>
          <w:lang w:val="bg-BG" w:eastAsia="bg-BG"/>
        </w:rPr>
      </w:pPr>
      <w:r w:rsidRPr="000D3F81">
        <w:rPr>
          <w:rFonts w:ascii="Times New Roman" w:hAnsi="Times New Roman" w:cs="Times New Roman"/>
          <w:sz w:val="26"/>
          <w:szCs w:val="26"/>
          <w:lang w:val="bg-BG"/>
        </w:rPr>
        <w:t>Известно ми е, че при деклариране на неверни данни нося наказателна отговорност по чл.</w:t>
      </w:r>
      <w:r>
        <w:rPr>
          <w:rFonts w:ascii="Times New Roman" w:hAnsi="Times New Roman" w:cs="Times New Roman"/>
          <w:sz w:val="26"/>
          <w:szCs w:val="26"/>
          <w:lang w:val="bg-BG"/>
        </w:rPr>
        <w:t xml:space="preserve"> </w:t>
      </w:r>
      <w:r w:rsidRPr="000D3F81">
        <w:rPr>
          <w:rFonts w:ascii="Times New Roman" w:hAnsi="Times New Roman" w:cs="Times New Roman"/>
          <w:sz w:val="26"/>
          <w:szCs w:val="26"/>
          <w:lang w:val="bg-BG"/>
        </w:rPr>
        <w:t xml:space="preserve">313 от </w:t>
      </w:r>
      <w:r w:rsidRPr="00914893">
        <w:rPr>
          <w:rFonts w:ascii="Times New Roman" w:hAnsi="Times New Roman" w:cs="Times New Roman"/>
          <w:sz w:val="26"/>
          <w:szCs w:val="26"/>
          <w:lang w:val="bg-BG" w:eastAsia="bg-BG"/>
        </w:rPr>
        <w:t>Наказателния кодекс</w:t>
      </w:r>
      <w:r>
        <w:rPr>
          <w:rFonts w:ascii="Times New Roman" w:hAnsi="Times New Roman" w:cs="Times New Roman"/>
          <w:sz w:val="26"/>
          <w:szCs w:val="26"/>
          <w:lang w:val="bg-BG" w:eastAsia="bg-BG"/>
        </w:rPr>
        <w:t>.</w:t>
      </w:r>
    </w:p>
    <w:p w:rsidR="009F43FF" w:rsidRPr="000D3F81" w:rsidRDefault="009F43FF" w:rsidP="00FA1D31">
      <w:pPr>
        <w:ind w:firstLine="708"/>
        <w:jc w:val="both"/>
        <w:rPr>
          <w:rFonts w:ascii="Times New Roman" w:hAnsi="Times New Roman" w:cs="Times New Roman"/>
          <w:sz w:val="26"/>
          <w:szCs w:val="26"/>
          <w:lang w:val="bg-BG"/>
        </w:rPr>
      </w:pPr>
    </w:p>
    <w:p w:rsidR="009F43FF" w:rsidRDefault="009F43FF" w:rsidP="00351997">
      <w:pPr>
        <w:ind w:firstLine="709"/>
        <w:jc w:val="both"/>
        <w:rPr>
          <w:rFonts w:ascii="Times New Roman" w:hAnsi="Times New Roman" w:cs="Times New Roman"/>
          <w:sz w:val="26"/>
          <w:szCs w:val="26"/>
          <w:lang w:val="bg-BG"/>
        </w:rPr>
      </w:pPr>
      <w:r w:rsidRPr="00914893">
        <w:rPr>
          <w:rFonts w:ascii="Times New Roman" w:hAnsi="Times New Roman" w:cs="Times New Roman"/>
          <w:sz w:val="26"/>
          <w:szCs w:val="26"/>
          <w:lang w:val="bg-BG"/>
        </w:rPr>
        <w:t xml:space="preserve">Задължавам се при промени в горепосочените обстоятелства да уведомя възложителя в </w:t>
      </w:r>
      <w:r>
        <w:rPr>
          <w:rFonts w:ascii="Times New Roman" w:hAnsi="Times New Roman" w:cs="Times New Roman"/>
          <w:sz w:val="26"/>
          <w:szCs w:val="26"/>
          <w:lang w:val="bg-BG"/>
        </w:rPr>
        <w:t>3</w:t>
      </w:r>
      <w:r w:rsidRPr="00914893">
        <w:rPr>
          <w:rFonts w:ascii="Times New Roman" w:hAnsi="Times New Roman" w:cs="Times New Roman"/>
          <w:sz w:val="26"/>
          <w:szCs w:val="26"/>
          <w:lang w:val="bg-BG"/>
        </w:rPr>
        <w:t>-дневен срок от настъпването им.</w:t>
      </w:r>
    </w:p>
    <w:p w:rsidR="009F43FF" w:rsidRDefault="009F43FF" w:rsidP="001F52B7">
      <w:pPr>
        <w:ind w:firstLine="709"/>
        <w:jc w:val="both"/>
        <w:rPr>
          <w:rFonts w:ascii="Times New Roman" w:hAnsi="Times New Roman" w:cs="Times New Roman"/>
          <w:sz w:val="26"/>
          <w:szCs w:val="26"/>
          <w:lang w:val="bg-BG"/>
        </w:rPr>
      </w:pPr>
    </w:p>
    <w:p w:rsidR="009F43FF" w:rsidRPr="00231FC7" w:rsidRDefault="009F43FF" w:rsidP="001F52B7">
      <w:pPr>
        <w:ind w:firstLine="709"/>
        <w:jc w:val="both"/>
        <w:rPr>
          <w:rFonts w:ascii="Times New Roman" w:hAnsi="Times New Roman" w:cs="Times New Roman"/>
          <w:sz w:val="26"/>
          <w:szCs w:val="26"/>
          <w:lang w:val="bg-BG"/>
        </w:rPr>
      </w:pPr>
    </w:p>
    <w:p w:rsidR="009F43FF" w:rsidRPr="00231FC7" w:rsidRDefault="009F43FF" w:rsidP="001F52B7">
      <w:pPr>
        <w:ind w:firstLine="709"/>
        <w:jc w:val="both"/>
        <w:rPr>
          <w:rFonts w:ascii="Times New Roman" w:hAnsi="Times New Roman" w:cs="Times New Roman"/>
          <w:sz w:val="26"/>
          <w:szCs w:val="26"/>
          <w:lang w:val="bg-BG"/>
        </w:rPr>
      </w:pPr>
      <w:r w:rsidRPr="00231FC7">
        <w:rPr>
          <w:rFonts w:ascii="Times New Roman" w:hAnsi="Times New Roman" w:cs="Times New Roman"/>
          <w:sz w:val="26"/>
          <w:szCs w:val="26"/>
          <w:lang w:val="bg-BG"/>
        </w:rPr>
        <w:t>....................... г.</w:t>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t>Подпис</w:t>
      </w:r>
      <w:r>
        <w:rPr>
          <w:rFonts w:ascii="Times New Roman" w:hAnsi="Times New Roman" w:cs="Times New Roman"/>
          <w:sz w:val="26"/>
          <w:szCs w:val="26"/>
          <w:lang w:val="bg-BG"/>
        </w:rPr>
        <w:t xml:space="preserve"> </w:t>
      </w:r>
      <w:r w:rsidRPr="00231FC7">
        <w:rPr>
          <w:rFonts w:ascii="Times New Roman" w:hAnsi="Times New Roman" w:cs="Times New Roman"/>
          <w:sz w:val="26"/>
          <w:szCs w:val="26"/>
          <w:lang w:val="bg-BG"/>
        </w:rPr>
        <w:t>и печат: ..................................</w:t>
      </w:r>
    </w:p>
    <w:p w:rsidR="009F43FF" w:rsidRPr="00231FC7" w:rsidRDefault="009F43FF" w:rsidP="001F52B7">
      <w:pPr>
        <w:ind w:firstLine="709"/>
        <w:jc w:val="both"/>
        <w:rPr>
          <w:rFonts w:ascii="Times New Roman" w:hAnsi="Times New Roman" w:cs="Times New Roman"/>
          <w:sz w:val="26"/>
          <w:szCs w:val="26"/>
          <w:lang w:val="bg-BG"/>
        </w:rPr>
      </w:pP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t xml:space="preserve">Име и фамилия: .................................. </w:t>
      </w:r>
    </w:p>
    <w:p w:rsidR="009F43FF" w:rsidRDefault="009F43FF" w:rsidP="001F52B7">
      <w:pPr>
        <w:ind w:firstLine="709"/>
        <w:jc w:val="both"/>
        <w:rPr>
          <w:rFonts w:ascii="Times New Roman" w:hAnsi="Times New Roman" w:cs="Times New Roman"/>
          <w:sz w:val="26"/>
          <w:szCs w:val="26"/>
          <w:lang w:val="bg-BG"/>
        </w:rPr>
      </w:pP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t xml:space="preserve">                                 Длъжност:……………………………</w:t>
      </w:r>
    </w:p>
    <w:sectPr w:rsidR="009F43FF" w:rsidSect="00DE227A">
      <w:headerReference w:type="first" r:id="rId7"/>
      <w:footerReference w:type="first" r:id="rId8"/>
      <w:endnotePr>
        <w:numFmt w:val="decimal"/>
      </w:endnotePr>
      <w:type w:val="continuous"/>
      <w:pgSz w:w="11906" w:h="16838" w:code="9"/>
      <w:pgMar w:top="1134" w:right="1134" w:bottom="1134"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43FF" w:rsidRDefault="009F43FF" w:rsidP="000D3F81">
      <w:r>
        <w:separator/>
      </w:r>
    </w:p>
  </w:endnote>
  <w:endnote w:type="continuationSeparator" w:id="0">
    <w:p w:rsidR="009F43FF" w:rsidRDefault="009F43FF" w:rsidP="000D3F81">
      <w:r>
        <w:continuationSeparator/>
      </w:r>
    </w:p>
  </w:endnote>
  <w:endnote w:id="1">
    <w:p w:rsidR="009F43FF" w:rsidRPr="00381F0B" w:rsidRDefault="009F43FF" w:rsidP="000D3F81">
      <w:pPr>
        <w:pStyle w:val="EndnoteText"/>
        <w:ind w:firstLine="709"/>
        <w:jc w:val="both"/>
        <w:rPr>
          <w:rFonts w:ascii="Times New Roman" w:hAnsi="Times New Roman" w:cs="Times New Roman"/>
          <w:b/>
          <w:bCs/>
          <w:i/>
          <w:iCs/>
          <w:sz w:val="22"/>
          <w:szCs w:val="22"/>
          <w:lang w:val="bg-BG"/>
        </w:rPr>
      </w:pPr>
      <w:r w:rsidRPr="00381F0B">
        <w:rPr>
          <w:rStyle w:val="EndnoteReference"/>
          <w:rFonts w:ascii="Times New Roman" w:hAnsi="Times New Roman"/>
          <w:b/>
          <w:bCs/>
          <w:i/>
          <w:iCs/>
          <w:sz w:val="22"/>
          <w:szCs w:val="22"/>
          <w:lang w:val="bg-BG"/>
        </w:rPr>
        <w:endnoteRef/>
      </w:r>
      <w:r w:rsidRPr="00381F0B">
        <w:rPr>
          <w:rFonts w:ascii="Times New Roman" w:hAnsi="Times New Roman" w:cs="Times New Roman"/>
          <w:b/>
          <w:bCs/>
          <w:i/>
          <w:iCs/>
          <w:sz w:val="22"/>
          <w:szCs w:val="22"/>
          <w:lang w:val="bg-BG"/>
        </w:rPr>
        <w:t xml:space="preserve"> Декларацията за липсата на обстоятелствата по чл. 54, ал. 1, т. 1, 2 и 7 ЗОП се подписва и представя от лицата, които представляват участника/подизпълнителя/всяко физическо или юридическо лице от обединението - участник.</w:t>
      </w:r>
    </w:p>
    <w:p w:rsidR="009F43FF" w:rsidRDefault="009F43FF" w:rsidP="000D3F81">
      <w:pPr>
        <w:pStyle w:val="EndnoteText"/>
        <w:ind w:firstLine="709"/>
        <w:jc w:val="both"/>
      </w:pPr>
    </w:p>
  </w:endnote>
  <w:endnote w:id="2">
    <w:p w:rsidR="009F43FF" w:rsidRPr="00381F0B" w:rsidRDefault="009F43FF" w:rsidP="00FA1D31">
      <w:pPr>
        <w:ind w:firstLine="709"/>
        <w:jc w:val="both"/>
        <w:rPr>
          <w:rFonts w:ascii="Times New Roman" w:hAnsi="Times New Roman" w:cs="Times New Roman"/>
          <w:b/>
          <w:bCs/>
          <w:i/>
          <w:iCs/>
          <w:sz w:val="22"/>
          <w:szCs w:val="22"/>
          <w:lang w:val="bg-BG"/>
        </w:rPr>
      </w:pPr>
      <w:r w:rsidRPr="00381F0B">
        <w:rPr>
          <w:rStyle w:val="EndnoteReference"/>
          <w:rFonts w:ascii="Times New Roman" w:hAnsi="Times New Roman"/>
          <w:b/>
          <w:bCs/>
          <w:i/>
          <w:iCs/>
          <w:sz w:val="22"/>
          <w:szCs w:val="22"/>
          <w:lang w:val="bg-BG"/>
        </w:rPr>
        <w:endnoteRef/>
      </w:r>
      <w:r w:rsidRPr="00381F0B">
        <w:rPr>
          <w:rFonts w:ascii="Times New Roman" w:hAnsi="Times New Roman" w:cs="Times New Roman"/>
          <w:b/>
          <w:bCs/>
          <w:i/>
          <w:iCs/>
          <w:sz w:val="22"/>
          <w:szCs w:val="22"/>
          <w:lang w:val="bg-BG"/>
        </w:rPr>
        <w:t xml:space="preserve"> Основанията по чл. 54, ал. 1, т. 1, 2 и 7 от ЗОП се отнасят за лицата по чл. 54, ал. 2 от ЗОП, а именно:</w:t>
      </w:r>
    </w:p>
    <w:p w:rsidR="009F43FF" w:rsidRPr="00381F0B" w:rsidRDefault="009F43FF" w:rsidP="000D4FFB">
      <w:pPr>
        <w:pStyle w:val="EndnoteText"/>
        <w:ind w:firstLine="709"/>
        <w:jc w:val="both"/>
        <w:rPr>
          <w:rFonts w:ascii="Times New Roman" w:hAnsi="Times New Roman" w:cs="Times New Roman"/>
          <w:i/>
          <w:iCs/>
          <w:sz w:val="22"/>
          <w:szCs w:val="22"/>
          <w:lang w:val="bg-BG"/>
        </w:rPr>
      </w:pPr>
      <w:r w:rsidRPr="00381F0B">
        <w:rPr>
          <w:rFonts w:ascii="Times New Roman" w:hAnsi="Times New Roman" w:cs="Times New Roman"/>
          <w:i/>
          <w:iCs/>
          <w:sz w:val="22"/>
          <w:szCs w:val="22"/>
          <w:lang w:val="bg-BG"/>
        </w:rPr>
        <w:t>1. лицата, които представляват участника или кандидата;</w:t>
      </w:r>
    </w:p>
    <w:p w:rsidR="009F43FF" w:rsidRPr="00381F0B" w:rsidRDefault="009F43FF" w:rsidP="000D4FFB">
      <w:pPr>
        <w:pStyle w:val="EndnoteText"/>
        <w:ind w:firstLine="709"/>
        <w:jc w:val="both"/>
        <w:rPr>
          <w:rFonts w:ascii="Times New Roman" w:hAnsi="Times New Roman" w:cs="Times New Roman"/>
          <w:i/>
          <w:iCs/>
          <w:sz w:val="22"/>
          <w:szCs w:val="22"/>
          <w:lang w:val="bg-BG"/>
        </w:rPr>
      </w:pPr>
      <w:r w:rsidRPr="00381F0B">
        <w:rPr>
          <w:rFonts w:ascii="Times New Roman" w:hAnsi="Times New Roman" w:cs="Times New Roman"/>
          <w:i/>
          <w:iCs/>
          <w:sz w:val="22"/>
          <w:szCs w:val="22"/>
          <w:lang w:val="bg-BG"/>
        </w:rPr>
        <w:t>2. лицата, които са членове на управителни и надзорни органи на участника или кандидата;</w:t>
      </w:r>
    </w:p>
    <w:p w:rsidR="009F43FF" w:rsidRPr="00381F0B" w:rsidRDefault="009F43FF" w:rsidP="000D4FFB">
      <w:pPr>
        <w:pStyle w:val="EndnoteText"/>
        <w:ind w:firstLine="709"/>
        <w:jc w:val="both"/>
        <w:rPr>
          <w:rFonts w:ascii="Times New Roman" w:hAnsi="Times New Roman" w:cs="Times New Roman"/>
          <w:i/>
          <w:iCs/>
          <w:sz w:val="22"/>
          <w:szCs w:val="22"/>
          <w:lang w:val="bg-BG"/>
        </w:rPr>
      </w:pPr>
      <w:r w:rsidRPr="00381F0B">
        <w:rPr>
          <w:rFonts w:ascii="Times New Roman" w:hAnsi="Times New Roman" w:cs="Times New Roman"/>
          <w:i/>
          <w:iCs/>
          <w:sz w:val="22"/>
          <w:szCs w:val="22"/>
          <w:lang w:val="bg-BG"/>
        </w:rPr>
        <w:t>3. други лица, които имат правомощия да упражняват контрол при вземането на решения от тези органи. *Съгласно чл. 40, ал. 1, т. 3, такива лица са лицата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w:t>
      </w:r>
    </w:p>
    <w:p w:rsidR="009F43FF" w:rsidRPr="00381F0B" w:rsidRDefault="009F43FF" w:rsidP="000D4FFB">
      <w:pPr>
        <w:pStyle w:val="EndnoteText"/>
        <w:ind w:firstLine="709"/>
        <w:jc w:val="both"/>
        <w:rPr>
          <w:rFonts w:ascii="Times New Roman" w:hAnsi="Times New Roman" w:cs="Times New Roman"/>
          <w:i/>
          <w:iCs/>
          <w:sz w:val="22"/>
          <w:szCs w:val="22"/>
          <w:lang w:val="bg-BG"/>
        </w:rPr>
      </w:pPr>
      <w:r w:rsidRPr="00381F0B">
        <w:rPr>
          <w:rFonts w:ascii="Times New Roman" w:hAnsi="Times New Roman" w:cs="Times New Roman"/>
          <w:i/>
          <w:iCs/>
          <w:sz w:val="22"/>
          <w:szCs w:val="22"/>
          <w:lang w:val="bg-BG"/>
        </w:rPr>
        <w:t>Лицата по т. 1 и 2 са, както следва:</w:t>
      </w:r>
    </w:p>
    <w:p w:rsidR="009F43FF" w:rsidRPr="00381F0B" w:rsidRDefault="009F43FF" w:rsidP="000D4FFB">
      <w:pPr>
        <w:pStyle w:val="EndnoteText"/>
        <w:ind w:firstLine="709"/>
        <w:jc w:val="both"/>
        <w:rPr>
          <w:rFonts w:ascii="Times New Roman" w:hAnsi="Times New Roman" w:cs="Times New Roman"/>
          <w:i/>
          <w:iCs/>
          <w:sz w:val="22"/>
          <w:szCs w:val="22"/>
          <w:lang w:val="bg-BG"/>
        </w:rPr>
      </w:pPr>
      <w:r w:rsidRPr="00381F0B">
        <w:rPr>
          <w:rFonts w:ascii="Times New Roman" w:hAnsi="Times New Roman" w:cs="Times New Roman"/>
          <w:i/>
          <w:iCs/>
          <w:sz w:val="22"/>
          <w:szCs w:val="22"/>
          <w:lang w:val="bg-BG"/>
        </w:rPr>
        <w:t>1. при събирателно дружество - лицата по чл. 84, ал. 1 и чл. 89, ал. 1 от Търговския закон;</w:t>
      </w:r>
    </w:p>
    <w:p w:rsidR="009F43FF" w:rsidRPr="00381F0B" w:rsidRDefault="009F43FF" w:rsidP="000D4FFB">
      <w:pPr>
        <w:pStyle w:val="EndnoteText"/>
        <w:ind w:firstLine="709"/>
        <w:jc w:val="both"/>
        <w:rPr>
          <w:rFonts w:ascii="Times New Roman" w:hAnsi="Times New Roman" w:cs="Times New Roman"/>
          <w:i/>
          <w:iCs/>
          <w:sz w:val="22"/>
          <w:szCs w:val="22"/>
          <w:lang w:val="bg-BG"/>
        </w:rPr>
      </w:pPr>
      <w:r w:rsidRPr="00381F0B">
        <w:rPr>
          <w:rFonts w:ascii="Times New Roman" w:hAnsi="Times New Roman" w:cs="Times New Roman"/>
          <w:i/>
          <w:iCs/>
          <w:sz w:val="22"/>
          <w:szCs w:val="22"/>
          <w:lang w:val="bg-BG"/>
        </w:rPr>
        <w:t>2. при командитно дружество - неограничено отговорните съдружници по чл. 105 от Търговския закон;</w:t>
      </w:r>
    </w:p>
    <w:p w:rsidR="009F43FF" w:rsidRPr="00381F0B" w:rsidRDefault="009F43FF" w:rsidP="000D4FFB">
      <w:pPr>
        <w:pStyle w:val="EndnoteText"/>
        <w:ind w:firstLine="709"/>
        <w:jc w:val="both"/>
        <w:rPr>
          <w:rFonts w:ascii="Times New Roman" w:hAnsi="Times New Roman" w:cs="Times New Roman"/>
          <w:i/>
          <w:iCs/>
          <w:sz w:val="22"/>
          <w:szCs w:val="22"/>
          <w:lang w:val="bg-BG"/>
        </w:rPr>
      </w:pPr>
      <w:r w:rsidRPr="00381F0B">
        <w:rPr>
          <w:rFonts w:ascii="Times New Roman" w:hAnsi="Times New Roman" w:cs="Times New Roman"/>
          <w:i/>
          <w:iCs/>
          <w:sz w:val="22"/>
          <w:szCs w:val="22"/>
          <w:lang w:val="bg-BG"/>
        </w:rPr>
        <w:t>3. при дружество с ограничена отговорност - лицата по чл. 141, ал. 1 и 2 от Търговския закон, а при еднолично дружество с ограничена отговорност - лицата по чл. 147, ал. 1 от Търговския закон;</w:t>
      </w:r>
    </w:p>
    <w:p w:rsidR="009F43FF" w:rsidRPr="00381F0B" w:rsidRDefault="009F43FF" w:rsidP="000D4FFB">
      <w:pPr>
        <w:pStyle w:val="EndnoteText"/>
        <w:ind w:firstLine="709"/>
        <w:jc w:val="both"/>
        <w:rPr>
          <w:rFonts w:ascii="Times New Roman" w:hAnsi="Times New Roman" w:cs="Times New Roman"/>
          <w:i/>
          <w:iCs/>
          <w:sz w:val="22"/>
          <w:szCs w:val="22"/>
          <w:lang w:val="bg-BG"/>
        </w:rPr>
      </w:pPr>
      <w:r w:rsidRPr="00381F0B">
        <w:rPr>
          <w:rFonts w:ascii="Times New Roman" w:hAnsi="Times New Roman" w:cs="Times New Roman"/>
          <w:i/>
          <w:iCs/>
          <w:sz w:val="22"/>
          <w:szCs w:val="22"/>
          <w:lang w:val="bg-BG"/>
        </w:rPr>
        <w:t>4. при акционерно дружество - лицата по чл. 241, ал. 1, чл. 242, ал. 1 и чл. 244, ал. 1 от Търговския закон;</w:t>
      </w:r>
    </w:p>
    <w:p w:rsidR="009F43FF" w:rsidRPr="00381F0B" w:rsidRDefault="009F43FF" w:rsidP="000D4FFB">
      <w:pPr>
        <w:pStyle w:val="EndnoteText"/>
        <w:ind w:firstLine="709"/>
        <w:jc w:val="both"/>
        <w:rPr>
          <w:rFonts w:ascii="Times New Roman" w:hAnsi="Times New Roman" w:cs="Times New Roman"/>
          <w:i/>
          <w:iCs/>
          <w:sz w:val="22"/>
          <w:szCs w:val="22"/>
          <w:lang w:val="bg-BG"/>
        </w:rPr>
      </w:pPr>
      <w:r w:rsidRPr="00381F0B">
        <w:rPr>
          <w:rFonts w:ascii="Times New Roman" w:hAnsi="Times New Roman" w:cs="Times New Roman"/>
          <w:i/>
          <w:iCs/>
          <w:sz w:val="22"/>
          <w:szCs w:val="22"/>
          <w:lang w:val="bg-BG"/>
        </w:rPr>
        <w:t>5. при командитно дружество с акции - лицата по чл. 256 във връзка с чл. 244, ал. 1 от Търговския закон;</w:t>
      </w:r>
    </w:p>
    <w:p w:rsidR="009F43FF" w:rsidRPr="00381F0B" w:rsidRDefault="009F43FF" w:rsidP="000D4FFB">
      <w:pPr>
        <w:pStyle w:val="EndnoteText"/>
        <w:ind w:firstLine="709"/>
        <w:jc w:val="both"/>
        <w:rPr>
          <w:rFonts w:ascii="Times New Roman" w:hAnsi="Times New Roman" w:cs="Times New Roman"/>
          <w:i/>
          <w:iCs/>
          <w:sz w:val="22"/>
          <w:szCs w:val="22"/>
          <w:lang w:val="bg-BG"/>
        </w:rPr>
      </w:pPr>
      <w:r w:rsidRPr="00381F0B">
        <w:rPr>
          <w:rFonts w:ascii="Times New Roman" w:hAnsi="Times New Roman" w:cs="Times New Roman"/>
          <w:i/>
          <w:iCs/>
          <w:sz w:val="22"/>
          <w:szCs w:val="22"/>
          <w:lang w:val="bg-BG"/>
        </w:rPr>
        <w:t>6. при едноличен търговец - физическото лице - търговец;</w:t>
      </w:r>
    </w:p>
    <w:p w:rsidR="009F43FF" w:rsidRPr="00381F0B" w:rsidRDefault="009F43FF" w:rsidP="000D4FFB">
      <w:pPr>
        <w:pStyle w:val="EndnoteText"/>
        <w:ind w:firstLine="709"/>
        <w:jc w:val="both"/>
        <w:rPr>
          <w:rFonts w:ascii="Times New Roman" w:hAnsi="Times New Roman" w:cs="Times New Roman"/>
          <w:i/>
          <w:iCs/>
          <w:sz w:val="22"/>
          <w:szCs w:val="22"/>
          <w:lang w:val="bg-BG"/>
        </w:rPr>
      </w:pPr>
      <w:r w:rsidRPr="00381F0B">
        <w:rPr>
          <w:rFonts w:ascii="Times New Roman" w:hAnsi="Times New Roman" w:cs="Times New Roman"/>
          <w:i/>
          <w:iCs/>
          <w:sz w:val="22"/>
          <w:szCs w:val="22"/>
          <w:lang w:val="bg-BG"/>
        </w:rPr>
        <w:t>7. при клон на чуждестранно лице - лицето, което управлява и представлява клона или има аналогични права съгласно законодателството на държавата, в която клонът е регистриран;</w:t>
      </w:r>
    </w:p>
    <w:p w:rsidR="009F43FF" w:rsidRPr="00381F0B" w:rsidRDefault="009F43FF" w:rsidP="000D4FFB">
      <w:pPr>
        <w:pStyle w:val="EndnoteText"/>
        <w:ind w:firstLine="709"/>
        <w:jc w:val="both"/>
        <w:rPr>
          <w:rFonts w:ascii="Times New Roman" w:hAnsi="Times New Roman" w:cs="Times New Roman"/>
          <w:i/>
          <w:iCs/>
          <w:sz w:val="22"/>
          <w:szCs w:val="22"/>
          <w:lang w:val="bg-BG"/>
        </w:rPr>
      </w:pPr>
      <w:r w:rsidRPr="00381F0B">
        <w:rPr>
          <w:rFonts w:ascii="Times New Roman" w:hAnsi="Times New Roman" w:cs="Times New Roman"/>
          <w:i/>
          <w:iCs/>
          <w:sz w:val="22"/>
          <w:szCs w:val="22"/>
          <w:lang w:val="bg-BG"/>
        </w:rPr>
        <w:t>8. в случаите по т. 1 - 7 - и прокуристите, когато има такива;</w:t>
      </w:r>
    </w:p>
    <w:p w:rsidR="009F43FF" w:rsidRPr="00381F0B" w:rsidRDefault="009F43FF" w:rsidP="000D4FFB">
      <w:pPr>
        <w:pStyle w:val="EndnoteText"/>
        <w:ind w:firstLine="709"/>
        <w:jc w:val="both"/>
        <w:rPr>
          <w:rFonts w:ascii="Times New Roman" w:hAnsi="Times New Roman" w:cs="Times New Roman"/>
          <w:i/>
          <w:iCs/>
          <w:sz w:val="22"/>
          <w:szCs w:val="22"/>
          <w:lang w:val="bg-BG"/>
        </w:rPr>
      </w:pPr>
      <w:r w:rsidRPr="00381F0B">
        <w:rPr>
          <w:rFonts w:ascii="Times New Roman" w:hAnsi="Times New Roman" w:cs="Times New Roman"/>
          <w:i/>
          <w:iCs/>
          <w:sz w:val="22"/>
          <w:szCs w:val="22"/>
          <w:lang w:val="bg-BG"/>
        </w:rPr>
        <w:t>9. в останалите случаи, включително за чуждестранните лица - лицата, които представляват, управляват и контролират кандидата или участника съгласно законодателството на държавата, в която са установени.</w:t>
      </w:r>
    </w:p>
    <w:p w:rsidR="009F43FF" w:rsidRPr="00381F0B" w:rsidRDefault="009F43FF" w:rsidP="000D4FFB">
      <w:pPr>
        <w:pStyle w:val="EndnoteText"/>
        <w:ind w:firstLine="709"/>
        <w:jc w:val="both"/>
        <w:rPr>
          <w:rFonts w:ascii="Times New Roman" w:hAnsi="Times New Roman" w:cs="Times New Roman"/>
          <w:i/>
          <w:iCs/>
          <w:sz w:val="22"/>
          <w:szCs w:val="22"/>
          <w:lang w:val="bg-BG"/>
        </w:rPr>
      </w:pPr>
      <w:r w:rsidRPr="00381F0B">
        <w:rPr>
          <w:rFonts w:ascii="Times New Roman" w:hAnsi="Times New Roman" w:cs="Times New Roman"/>
          <w:i/>
          <w:iCs/>
          <w:sz w:val="22"/>
          <w:szCs w:val="22"/>
          <w:lang w:val="bg-BG"/>
        </w:rPr>
        <w:t>В случаите по т. 8, когато лицето има повече от един прокурист, декларацията се подава само от прокуриста, в чиято представителна власт е включена територията на Република България.</w:t>
      </w:r>
    </w:p>
    <w:p w:rsidR="009F43FF" w:rsidRDefault="009F43FF" w:rsidP="000D4FFB">
      <w:pPr>
        <w:pStyle w:val="EndnoteText"/>
        <w:ind w:firstLine="709"/>
        <w:jc w:val="both"/>
      </w:pPr>
    </w:p>
  </w:endnote>
  <w:endnote w:id="3">
    <w:p w:rsidR="009F43FF" w:rsidRPr="00381F0B" w:rsidRDefault="009F43FF" w:rsidP="000D4FFB">
      <w:pPr>
        <w:ind w:firstLine="709"/>
        <w:jc w:val="both"/>
        <w:rPr>
          <w:rFonts w:ascii="Times New Roman" w:hAnsi="Times New Roman" w:cs="Times New Roman"/>
          <w:i/>
          <w:iCs/>
          <w:sz w:val="22"/>
          <w:szCs w:val="22"/>
          <w:lang w:val="bg-BG"/>
        </w:rPr>
      </w:pPr>
      <w:r w:rsidRPr="00381F0B">
        <w:rPr>
          <w:rStyle w:val="EndnoteReference"/>
          <w:rFonts w:ascii="Times New Roman" w:hAnsi="Times New Roman"/>
          <w:i/>
          <w:iCs/>
          <w:sz w:val="22"/>
          <w:szCs w:val="22"/>
          <w:lang w:val="bg-BG"/>
        </w:rPr>
        <w:endnoteRef/>
      </w:r>
      <w:r w:rsidRPr="00381F0B">
        <w:rPr>
          <w:sz w:val="22"/>
          <w:szCs w:val="22"/>
          <w:lang w:val="bg-BG"/>
        </w:rPr>
        <w:t xml:space="preserve"> </w:t>
      </w:r>
      <w:r w:rsidRPr="00381F0B">
        <w:rPr>
          <w:rFonts w:ascii="Times New Roman" w:hAnsi="Times New Roman" w:cs="Times New Roman"/>
          <w:i/>
          <w:iCs/>
          <w:sz w:val="22"/>
          <w:szCs w:val="22"/>
          <w:lang w:val="bg-BG"/>
        </w:rPr>
        <w:t xml:space="preserve">Съгласно § 2, т. 21 от Допълнителните разпоредби на Закона за обществените поръчки </w:t>
      </w:r>
      <w:r w:rsidRPr="00381F0B">
        <w:rPr>
          <w:rFonts w:ascii="Times New Roman" w:hAnsi="Times New Roman" w:cs="Times New Roman"/>
          <w:b/>
          <w:bCs/>
          <w:i/>
          <w:iCs/>
          <w:sz w:val="22"/>
          <w:szCs w:val="22"/>
          <w:lang w:val="bg-BG"/>
        </w:rPr>
        <w:t>„конфликт на интереси"</w:t>
      </w:r>
      <w:r w:rsidRPr="00381F0B">
        <w:rPr>
          <w:rFonts w:ascii="Times New Roman" w:hAnsi="Times New Roman" w:cs="Times New Roman"/>
          <w:i/>
          <w:iCs/>
          <w:sz w:val="22"/>
          <w:szCs w:val="22"/>
          <w:lang w:val="bg-BG"/>
        </w:rPr>
        <w:t xml:space="preserve">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2, ал. 3 от Закона за предотвратяване и установяване на конфликт на интереси и за който би могло да се приеме, че влияе на тяхната безпристрастност и независимост във връзка с възлагането на обществената поръчка. </w:t>
      </w:r>
    </w:p>
    <w:p w:rsidR="009F43FF" w:rsidRDefault="009F43FF" w:rsidP="000D4FFB">
      <w:pPr>
        <w:ind w:firstLine="709"/>
        <w:jc w:val="both"/>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3FF" w:rsidRDefault="009F43FF">
    <w:pPr>
      <w:pStyle w:val="Footer"/>
      <w:jc w:val="right"/>
    </w:pPr>
    <w:fldSimple w:instr=" PAGE   \* MERGEFORMAT ">
      <w:r>
        <w:rPr>
          <w:noProof/>
        </w:rPr>
        <w:t>1</w:t>
      </w:r>
    </w:fldSimple>
  </w:p>
  <w:p w:rsidR="009F43FF" w:rsidRDefault="009F43F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43FF" w:rsidRDefault="009F43FF" w:rsidP="000D3F81">
      <w:r>
        <w:separator/>
      </w:r>
    </w:p>
  </w:footnote>
  <w:footnote w:type="continuationSeparator" w:id="0">
    <w:p w:rsidR="009F43FF" w:rsidRDefault="009F43FF" w:rsidP="000D3F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3FF" w:rsidRPr="003451EA" w:rsidRDefault="009F43FF" w:rsidP="00C1190D">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r>
      <w:rPr>
        <w:rFonts w:ascii="Times New Roman" w:hAnsi="Times New Roman" w:cs="Times New Roman"/>
        <w:b/>
        <w:bCs/>
        <w:lang w:val="bg-BG"/>
      </w:rPr>
      <w:t xml:space="preserve"> № 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2F2CD5"/>
    <w:multiLevelType w:val="hybridMultilevel"/>
    <w:tmpl w:val="4C561284"/>
    <w:lvl w:ilvl="0" w:tplc="04020001">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46A11"/>
    <w:rsid w:val="000528F9"/>
    <w:rsid w:val="00095C0C"/>
    <w:rsid w:val="000D3F81"/>
    <w:rsid w:val="000D4FFB"/>
    <w:rsid w:val="001110C5"/>
    <w:rsid w:val="00111CB0"/>
    <w:rsid w:val="00141E82"/>
    <w:rsid w:val="00143193"/>
    <w:rsid w:val="001651B1"/>
    <w:rsid w:val="00171D08"/>
    <w:rsid w:val="00183435"/>
    <w:rsid w:val="00191D59"/>
    <w:rsid w:val="001947B4"/>
    <w:rsid w:val="001B5079"/>
    <w:rsid w:val="001F52B7"/>
    <w:rsid w:val="00214690"/>
    <w:rsid w:val="00217247"/>
    <w:rsid w:val="00231FC7"/>
    <w:rsid w:val="002409E1"/>
    <w:rsid w:val="00243B76"/>
    <w:rsid w:val="00251EA0"/>
    <w:rsid w:val="002B7D23"/>
    <w:rsid w:val="002D40C9"/>
    <w:rsid w:val="002F56DE"/>
    <w:rsid w:val="002F57AD"/>
    <w:rsid w:val="003161B0"/>
    <w:rsid w:val="003451EA"/>
    <w:rsid w:val="00351997"/>
    <w:rsid w:val="00366021"/>
    <w:rsid w:val="00381F0B"/>
    <w:rsid w:val="003821C5"/>
    <w:rsid w:val="00392073"/>
    <w:rsid w:val="003A0A9B"/>
    <w:rsid w:val="003B3D18"/>
    <w:rsid w:val="003C71DE"/>
    <w:rsid w:val="00400524"/>
    <w:rsid w:val="004135EF"/>
    <w:rsid w:val="004619D4"/>
    <w:rsid w:val="00494F59"/>
    <w:rsid w:val="00511BF6"/>
    <w:rsid w:val="00532A96"/>
    <w:rsid w:val="00542DC4"/>
    <w:rsid w:val="00556CB2"/>
    <w:rsid w:val="0057031A"/>
    <w:rsid w:val="00571526"/>
    <w:rsid w:val="0057550B"/>
    <w:rsid w:val="005812B7"/>
    <w:rsid w:val="005B3F88"/>
    <w:rsid w:val="005C5C70"/>
    <w:rsid w:val="005F26A8"/>
    <w:rsid w:val="006314CE"/>
    <w:rsid w:val="006A2ADF"/>
    <w:rsid w:val="006E085B"/>
    <w:rsid w:val="006E6A7E"/>
    <w:rsid w:val="006F30B6"/>
    <w:rsid w:val="00745D4B"/>
    <w:rsid w:val="0077073C"/>
    <w:rsid w:val="0078359C"/>
    <w:rsid w:val="0078528D"/>
    <w:rsid w:val="008027AA"/>
    <w:rsid w:val="00864CC5"/>
    <w:rsid w:val="00876F9F"/>
    <w:rsid w:val="00887355"/>
    <w:rsid w:val="008F2D2F"/>
    <w:rsid w:val="00900CE8"/>
    <w:rsid w:val="00902CF1"/>
    <w:rsid w:val="009135EE"/>
    <w:rsid w:val="00914893"/>
    <w:rsid w:val="00922777"/>
    <w:rsid w:val="00926B46"/>
    <w:rsid w:val="00946775"/>
    <w:rsid w:val="00946CF4"/>
    <w:rsid w:val="00947028"/>
    <w:rsid w:val="00977B93"/>
    <w:rsid w:val="00983566"/>
    <w:rsid w:val="00985B6C"/>
    <w:rsid w:val="00997ABC"/>
    <w:rsid w:val="009C5F71"/>
    <w:rsid w:val="009C6CE6"/>
    <w:rsid w:val="009D44CE"/>
    <w:rsid w:val="009D6266"/>
    <w:rsid w:val="009E69E0"/>
    <w:rsid w:val="009F43FF"/>
    <w:rsid w:val="00A06E7A"/>
    <w:rsid w:val="00A16720"/>
    <w:rsid w:val="00A24B43"/>
    <w:rsid w:val="00A368AF"/>
    <w:rsid w:val="00A60CF2"/>
    <w:rsid w:val="00A71AB5"/>
    <w:rsid w:val="00A7224B"/>
    <w:rsid w:val="00A82028"/>
    <w:rsid w:val="00A87840"/>
    <w:rsid w:val="00A9216A"/>
    <w:rsid w:val="00AE17F9"/>
    <w:rsid w:val="00B07CA3"/>
    <w:rsid w:val="00B30584"/>
    <w:rsid w:val="00B92126"/>
    <w:rsid w:val="00B92A65"/>
    <w:rsid w:val="00BA6DC0"/>
    <w:rsid w:val="00BC3409"/>
    <w:rsid w:val="00BD2D0B"/>
    <w:rsid w:val="00C06CBD"/>
    <w:rsid w:val="00C1190D"/>
    <w:rsid w:val="00C16CAB"/>
    <w:rsid w:val="00C1732B"/>
    <w:rsid w:val="00C26FD6"/>
    <w:rsid w:val="00C31557"/>
    <w:rsid w:val="00C90051"/>
    <w:rsid w:val="00C9403F"/>
    <w:rsid w:val="00C97140"/>
    <w:rsid w:val="00CA136C"/>
    <w:rsid w:val="00CC14CE"/>
    <w:rsid w:val="00CF5941"/>
    <w:rsid w:val="00CF7DDF"/>
    <w:rsid w:val="00D06E9E"/>
    <w:rsid w:val="00D2161A"/>
    <w:rsid w:val="00D332F0"/>
    <w:rsid w:val="00DB3B91"/>
    <w:rsid w:val="00DC0901"/>
    <w:rsid w:val="00DE227A"/>
    <w:rsid w:val="00E05F40"/>
    <w:rsid w:val="00E177A6"/>
    <w:rsid w:val="00E50F97"/>
    <w:rsid w:val="00E82342"/>
    <w:rsid w:val="00EA56A4"/>
    <w:rsid w:val="00EB276E"/>
    <w:rsid w:val="00EC61CB"/>
    <w:rsid w:val="00F42FFB"/>
    <w:rsid w:val="00F55C8C"/>
    <w:rsid w:val="00F66E90"/>
    <w:rsid w:val="00F67C7C"/>
    <w:rsid w:val="00F74D79"/>
    <w:rsid w:val="00F87195"/>
    <w:rsid w:val="00FA1D31"/>
    <w:rsid w:val="00FB3497"/>
    <w:rsid w:val="00FC7B92"/>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27A"/>
    <w:rPr>
      <w:rFonts w:ascii="Arial" w:hAnsi="Arial" w:cs="Arial"/>
      <w:sz w:val="24"/>
      <w:szCs w:val="24"/>
      <w:lang w:val="en-GB"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lang w:val="en-US"/>
    </w:rPr>
  </w:style>
  <w:style w:type="character" w:customStyle="1" w:styleId="BodyTextIndent2Char">
    <w:name w:val="Body Text Indent 2 Char"/>
    <w:basedOn w:val="DefaultParagraphFont"/>
    <w:link w:val="BodyTextIndent2"/>
    <w:uiPriority w:val="99"/>
    <w:semiHidden/>
    <w:locked/>
    <w:rsid w:val="001947B4"/>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b/>
      <w:bCs/>
      <w:sz w:val="28"/>
      <w:szCs w:val="28"/>
    </w:rPr>
  </w:style>
  <w:style w:type="character" w:customStyle="1" w:styleId="TitleChar">
    <w:name w:val="Title Char"/>
    <w:basedOn w:val="DefaultParagraphFont"/>
    <w:link w:val="Title"/>
    <w:uiPriority w:val="99"/>
    <w:locked/>
    <w:rsid w:val="001947B4"/>
    <w:rPr>
      <w:rFonts w:ascii="Cambria" w:hAnsi="Cambria" w:cs="Cambria"/>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a">
    <w:name w:val="Стил"/>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0">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135EF"/>
    <w:rPr>
      <w:rFonts w:ascii="Tahoma" w:hAnsi="Tahoma" w:cs="Tahoma"/>
      <w:sz w:val="16"/>
      <w:szCs w:val="16"/>
      <w:lang w:val="en-GB" w:eastAsia="en-US"/>
    </w:rPr>
  </w:style>
  <w:style w:type="character" w:customStyle="1" w:styleId="newdocreference1">
    <w:name w:val="newdocreference1"/>
    <w:basedOn w:val="DefaultParagraphFont"/>
    <w:uiPriority w:val="99"/>
    <w:rsid w:val="005B3F88"/>
    <w:rPr>
      <w:rFonts w:cs="Times New Roman"/>
      <w:color w:val="0000FF"/>
      <w:u w:val="single"/>
    </w:rPr>
  </w:style>
  <w:style w:type="paragraph" w:styleId="EndnoteText">
    <w:name w:val="endnote text"/>
    <w:basedOn w:val="Normal"/>
    <w:link w:val="EndnoteTextChar"/>
    <w:uiPriority w:val="99"/>
    <w:semiHidden/>
    <w:rsid w:val="000D3F81"/>
    <w:rPr>
      <w:sz w:val="20"/>
      <w:szCs w:val="20"/>
    </w:rPr>
  </w:style>
  <w:style w:type="character" w:customStyle="1" w:styleId="EndnoteTextChar">
    <w:name w:val="Endnote Text Char"/>
    <w:basedOn w:val="DefaultParagraphFont"/>
    <w:link w:val="EndnoteText"/>
    <w:uiPriority w:val="99"/>
    <w:locked/>
    <w:rsid w:val="000D3F81"/>
    <w:rPr>
      <w:rFonts w:ascii="Arial" w:hAnsi="Arial" w:cs="Arial"/>
      <w:lang w:val="en-GB" w:eastAsia="en-US"/>
    </w:rPr>
  </w:style>
  <w:style w:type="character" w:styleId="EndnoteReference">
    <w:name w:val="endnote reference"/>
    <w:basedOn w:val="DefaultParagraphFont"/>
    <w:uiPriority w:val="99"/>
    <w:semiHidden/>
    <w:rsid w:val="000D3F81"/>
    <w:rPr>
      <w:rFonts w:cs="Times New Roman"/>
      <w:vertAlign w:val="superscript"/>
    </w:rPr>
  </w:style>
  <w:style w:type="paragraph" w:styleId="Header">
    <w:name w:val="header"/>
    <w:basedOn w:val="Normal"/>
    <w:link w:val="HeaderChar"/>
    <w:uiPriority w:val="99"/>
    <w:rsid w:val="00C1190D"/>
    <w:pPr>
      <w:tabs>
        <w:tab w:val="center" w:pos="4536"/>
        <w:tab w:val="right" w:pos="9072"/>
      </w:tabs>
    </w:pPr>
  </w:style>
  <w:style w:type="character" w:customStyle="1" w:styleId="HeaderChar">
    <w:name w:val="Header Char"/>
    <w:basedOn w:val="DefaultParagraphFont"/>
    <w:link w:val="Header"/>
    <w:uiPriority w:val="99"/>
    <w:locked/>
    <w:rsid w:val="00C1190D"/>
    <w:rPr>
      <w:rFonts w:ascii="Arial" w:hAnsi="Arial" w:cs="Arial"/>
      <w:sz w:val="24"/>
      <w:szCs w:val="24"/>
      <w:lang w:val="en-GB" w:eastAsia="en-US"/>
    </w:rPr>
  </w:style>
  <w:style w:type="paragraph" w:styleId="Footer">
    <w:name w:val="footer"/>
    <w:basedOn w:val="Normal"/>
    <w:link w:val="FooterChar"/>
    <w:uiPriority w:val="99"/>
    <w:rsid w:val="00C1190D"/>
    <w:pPr>
      <w:tabs>
        <w:tab w:val="center" w:pos="4536"/>
        <w:tab w:val="right" w:pos="9072"/>
      </w:tabs>
    </w:pPr>
  </w:style>
  <w:style w:type="character" w:customStyle="1" w:styleId="FooterChar">
    <w:name w:val="Footer Char"/>
    <w:basedOn w:val="DefaultParagraphFont"/>
    <w:link w:val="Footer"/>
    <w:uiPriority w:val="99"/>
    <w:locked/>
    <w:rsid w:val="00C1190D"/>
    <w:rPr>
      <w:rFonts w:ascii="Arial" w:hAnsi="Arial" w:cs="Arial"/>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716703778">
      <w:marLeft w:val="0"/>
      <w:marRight w:val="0"/>
      <w:marTop w:val="0"/>
      <w:marBottom w:val="0"/>
      <w:divBdr>
        <w:top w:val="none" w:sz="0" w:space="0" w:color="auto"/>
        <w:left w:val="none" w:sz="0" w:space="0" w:color="auto"/>
        <w:bottom w:val="none" w:sz="0" w:space="0" w:color="auto"/>
        <w:right w:val="none" w:sz="0" w:space="0" w:color="auto"/>
      </w:divBdr>
    </w:div>
    <w:div w:id="716703780">
      <w:marLeft w:val="0"/>
      <w:marRight w:val="0"/>
      <w:marTop w:val="0"/>
      <w:marBottom w:val="0"/>
      <w:divBdr>
        <w:top w:val="none" w:sz="0" w:space="0" w:color="auto"/>
        <w:left w:val="none" w:sz="0" w:space="0" w:color="auto"/>
        <w:bottom w:val="none" w:sz="0" w:space="0" w:color="auto"/>
        <w:right w:val="none" w:sz="0" w:space="0" w:color="auto"/>
      </w:divBdr>
      <w:divsChild>
        <w:div w:id="716703781">
          <w:marLeft w:val="0"/>
          <w:marRight w:val="0"/>
          <w:marTop w:val="0"/>
          <w:marBottom w:val="120"/>
          <w:divBdr>
            <w:top w:val="none" w:sz="0" w:space="0" w:color="auto"/>
            <w:left w:val="none" w:sz="0" w:space="0" w:color="auto"/>
            <w:bottom w:val="none" w:sz="0" w:space="0" w:color="auto"/>
            <w:right w:val="none" w:sz="0" w:space="0" w:color="auto"/>
          </w:divBdr>
          <w:divsChild>
            <w:div w:id="716703759">
              <w:marLeft w:val="0"/>
              <w:marRight w:val="0"/>
              <w:marTop w:val="0"/>
              <w:marBottom w:val="0"/>
              <w:divBdr>
                <w:top w:val="none" w:sz="0" w:space="0" w:color="auto"/>
                <w:left w:val="none" w:sz="0" w:space="0" w:color="auto"/>
                <w:bottom w:val="none" w:sz="0" w:space="0" w:color="auto"/>
                <w:right w:val="none" w:sz="0" w:space="0" w:color="auto"/>
              </w:divBdr>
            </w:div>
            <w:div w:id="716703760">
              <w:marLeft w:val="0"/>
              <w:marRight w:val="0"/>
              <w:marTop w:val="0"/>
              <w:marBottom w:val="0"/>
              <w:divBdr>
                <w:top w:val="none" w:sz="0" w:space="0" w:color="auto"/>
                <w:left w:val="none" w:sz="0" w:space="0" w:color="auto"/>
                <w:bottom w:val="none" w:sz="0" w:space="0" w:color="auto"/>
                <w:right w:val="none" w:sz="0" w:space="0" w:color="auto"/>
              </w:divBdr>
            </w:div>
            <w:div w:id="716703761">
              <w:marLeft w:val="0"/>
              <w:marRight w:val="0"/>
              <w:marTop w:val="0"/>
              <w:marBottom w:val="0"/>
              <w:divBdr>
                <w:top w:val="none" w:sz="0" w:space="0" w:color="auto"/>
                <w:left w:val="none" w:sz="0" w:space="0" w:color="auto"/>
                <w:bottom w:val="none" w:sz="0" w:space="0" w:color="auto"/>
                <w:right w:val="none" w:sz="0" w:space="0" w:color="auto"/>
              </w:divBdr>
            </w:div>
            <w:div w:id="716703762">
              <w:marLeft w:val="0"/>
              <w:marRight w:val="0"/>
              <w:marTop w:val="0"/>
              <w:marBottom w:val="0"/>
              <w:divBdr>
                <w:top w:val="none" w:sz="0" w:space="0" w:color="auto"/>
                <w:left w:val="none" w:sz="0" w:space="0" w:color="auto"/>
                <w:bottom w:val="none" w:sz="0" w:space="0" w:color="auto"/>
                <w:right w:val="none" w:sz="0" w:space="0" w:color="auto"/>
              </w:divBdr>
            </w:div>
            <w:div w:id="716703764">
              <w:marLeft w:val="0"/>
              <w:marRight w:val="0"/>
              <w:marTop w:val="0"/>
              <w:marBottom w:val="0"/>
              <w:divBdr>
                <w:top w:val="none" w:sz="0" w:space="0" w:color="auto"/>
                <w:left w:val="none" w:sz="0" w:space="0" w:color="auto"/>
                <w:bottom w:val="none" w:sz="0" w:space="0" w:color="auto"/>
                <w:right w:val="none" w:sz="0" w:space="0" w:color="auto"/>
              </w:divBdr>
            </w:div>
            <w:div w:id="716703765">
              <w:marLeft w:val="0"/>
              <w:marRight w:val="0"/>
              <w:marTop w:val="0"/>
              <w:marBottom w:val="0"/>
              <w:divBdr>
                <w:top w:val="none" w:sz="0" w:space="0" w:color="auto"/>
                <w:left w:val="none" w:sz="0" w:space="0" w:color="auto"/>
                <w:bottom w:val="none" w:sz="0" w:space="0" w:color="auto"/>
                <w:right w:val="none" w:sz="0" w:space="0" w:color="auto"/>
              </w:divBdr>
            </w:div>
            <w:div w:id="716703767">
              <w:marLeft w:val="0"/>
              <w:marRight w:val="0"/>
              <w:marTop w:val="0"/>
              <w:marBottom w:val="0"/>
              <w:divBdr>
                <w:top w:val="none" w:sz="0" w:space="0" w:color="auto"/>
                <w:left w:val="none" w:sz="0" w:space="0" w:color="auto"/>
                <w:bottom w:val="none" w:sz="0" w:space="0" w:color="auto"/>
                <w:right w:val="none" w:sz="0" w:space="0" w:color="auto"/>
              </w:divBdr>
            </w:div>
            <w:div w:id="716703768">
              <w:marLeft w:val="0"/>
              <w:marRight w:val="0"/>
              <w:marTop w:val="0"/>
              <w:marBottom w:val="0"/>
              <w:divBdr>
                <w:top w:val="none" w:sz="0" w:space="0" w:color="auto"/>
                <w:left w:val="none" w:sz="0" w:space="0" w:color="auto"/>
                <w:bottom w:val="none" w:sz="0" w:space="0" w:color="auto"/>
                <w:right w:val="none" w:sz="0" w:space="0" w:color="auto"/>
              </w:divBdr>
            </w:div>
            <w:div w:id="716703769">
              <w:marLeft w:val="0"/>
              <w:marRight w:val="0"/>
              <w:marTop w:val="0"/>
              <w:marBottom w:val="0"/>
              <w:divBdr>
                <w:top w:val="none" w:sz="0" w:space="0" w:color="auto"/>
                <w:left w:val="none" w:sz="0" w:space="0" w:color="auto"/>
                <w:bottom w:val="none" w:sz="0" w:space="0" w:color="auto"/>
                <w:right w:val="none" w:sz="0" w:space="0" w:color="auto"/>
              </w:divBdr>
            </w:div>
            <w:div w:id="716703770">
              <w:marLeft w:val="0"/>
              <w:marRight w:val="0"/>
              <w:marTop w:val="0"/>
              <w:marBottom w:val="0"/>
              <w:divBdr>
                <w:top w:val="none" w:sz="0" w:space="0" w:color="auto"/>
                <w:left w:val="none" w:sz="0" w:space="0" w:color="auto"/>
                <w:bottom w:val="none" w:sz="0" w:space="0" w:color="auto"/>
                <w:right w:val="none" w:sz="0" w:space="0" w:color="auto"/>
              </w:divBdr>
            </w:div>
            <w:div w:id="716703771">
              <w:marLeft w:val="0"/>
              <w:marRight w:val="0"/>
              <w:marTop w:val="0"/>
              <w:marBottom w:val="0"/>
              <w:divBdr>
                <w:top w:val="none" w:sz="0" w:space="0" w:color="auto"/>
                <w:left w:val="none" w:sz="0" w:space="0" w:color="auto"/>
                <w:bottom w:val="none" w:sz="0" w:space="0" w:color="auto"/>
                <w:right w:val="none" w:sz="0" w:space="0" w:color="auto"/>
              </w:divBdr>
            </w:div>
            <w:div w:id="716703772">
              <w:marLeft w:val="0"/>
              <w:marRight w:val="0"/>
              <w:marTop w:val="0"/>
              <w:marBottom w:val="0"/>
              <w:divBdr>
                <w:top w:val="none" w:sz="0" w:space="0" w:color="auto"/>
                <w:left w:val="none" w:sz="0" w:space="0" w:color="auto"/>
                <w:bottom w:val="none" w:sz="0" w:space="0" w:color="auto"/>
                <w:right w:val="none" w:sz="0" w:space="0" w:color="auto"/>
              </w:divBdr>
            </w:div>
            <w:div w:id="716703773">
              <w:marLeft w:val="0"/>
              <w:marRight w:val="0"/>
              <w:marTop w:val="0"/>
              <w:marBottom w:val="0"/>
              <w:divBdr>
                <w:top w:val="none" w:sz="0" w:space="0" w:color="auto"/>
                <w:left w:val="none" w:sz="0" w:space="0" w:color="auto"/>
                <w:bottom w:val="none" w:sz="0" w:space="0" w:color="auto"/>
                <w:right w:val="none" w:sz="0" w:space="0" w:color="auto"/>
              </w:divBdr>
            </w:div>
            <w:div w:id="716703775">
              <w:marLeft w:val="0"/>
              <w:marRight w:val="0"/>
              <w:marTop w:val="0"/>
              <w:marBottom w:val="0"/>
              <w:divBdr>
                <w:top w:val="none" w:sz="0" w:space="0" w:color="auto"/>
                <w:left w:val="none" w:sz="0" w:space="0" w:color="auto"/>
                <w:bottom w:val="none" w:sz="0" w:space="0" w:color="auto"/>
                <w:right w:val="none" w:sz="0" w:space="0" w:color="auto"/>
              </w:divBdr>
            </w:div>
            <w:div w:id="716703776">
              <w:marLeft w:val="0"/>
              <w:marRight w:val="0"/>
              <w:marTop w:val="0"/>
              <w:marBottom w:val="0"/>
              <w:divBdr>
                <w:top w:val="none" w:sz="0" w:space="0" w:color="auto"/>
                <w:left w:val="none" w:sz="0" w:space="0" w:color="auto"/>
                <w:bottom w:val="none" w:sz="0" w:space="0" w:color="auto"/>
                <w:right w:val="none" w:sz="0" w:space="0" w:color="auto"/>
              </w:divBdr>
            </w:div>
            <w:div w:id="716703777">
              <w:marLeft w:val="0"/>
              <w:marRight w:val="0"/>
              <w:marTop w:val="0"/>
              <w:marBottom w:val="0"/>
              <w:divBdr>
                <w:top w:val="none" w:sz="0" w:space="0" w:color="auto"/>
                <w:left w:val="none" w:sz="0" w:space="0" w:color="auto"/>
                <w:bottom w:val="none" w:sz="0" w:space="0" w:color="auto"/>
                <w:right w:val="none" w:sz="0" w:space="0" w:color="auto"/>
              </w:divBdr>
            </w:div>
            <w:div w:id="716703782">
              <w:marLeft w:val="0"/>
              <w:marRight w:val="0"/>
              <w:marTop w:val="0"/>
              <w:marBottom w:val="0"/>
              <w:divBdr>
                <w:top w:val="none" w:sz="0" w:space="0" w:color="auto"/>
                <w:left w:val="none" w:sz="0" w:space="0" w:color="auto"/>
                <w:bottom w:val="none" w:sz="0" w:space="0" w:color="auto"/>
                <w:right w:val="none" w:sz="0" w:space="0" w:color="auto"/>
              </w:divBdr>
            </w:div>
            <w:div w:id="716703783">
              <w:marLeft w:val="0"/>
              <w:marRight w:val="0"/>
              <w:marTop w:val="0"/>
              <w:marBottom w:val="0"/>
              <w:divBdr>
                <w:top w:val="none" w:sz="0" w:space="0" w:color="auto"/>
                <w:left w:val="none" w:sz="0" w:space="0" w:color="auto"/>
                <w:bottom w:val="none" w:sz="0" w:space="0" w:color="auto"/>
                <w:right w:val="none" w:sz="0" w:space="0" w:color="auto"/>
              </w:divBdr>
            </w:div>
            <w:div w:id="716703784">
              <w:marLeft w:val="0"/>
              <w:marRight w:val="0"/>
              <w:marTop w:val="0"/>
              <w:marBottom w:val="0"/>
              <w:divBdr>
                <w:top w:val="none" w:sz="0" w:space="0" w:color="auto"/>
                <w:left w:val="none" w:sz="0" w:space="0" w:color="auto"/>
                <w:bottom w:val="none" w:sz="0" w:space="0" w:color="auto"/>
                <w:right w:val="none" w:sz="0" w:space="0" w:color="auto"/>
              </w:divBdr>
            </w:div>
            <w:div w:id="716703785">
              <w:marLeft w:val="0"/>
              <w:marRight w:val="0"/>
              <w:marTop w:val="0"/>
              <w:marBottom w:val="0"/>
              <w:divBdr>
                <w:top w:val="none" w:sz="0" w:space="0" w:color="auto"/>
                <w:left w:val="none" w:sz="0" w:space="0" w:color="auto"/>
                <w:bottom w:val="none" w:sz="0" w:space="0" w:color="auto"/>
                <w:right w:val="none" w:sz="0" w:space="0" w:color="auto"/>
              </w:divBdr>
            </w:div>
            <w:div w:id="716703786">
              <w:marLeft w:val="0"/>
              <w:marRight w:val="0"/>
              <w:marTop w:val="0"/>
              <w:marBottom w:val="0"/>
              <w:divBdr>
                <w:top w:val="none" w:sz="0" w:space="0" w:color="auto"/>
                <w:left w:val="none" w:sz="0" w:space="0" w:color="auto"/>
                <w:bottom w:val="none" w:sz="0" w:space="0" w:color="auto"/>
                <w:right w:val="none" w:sz="0" w:space="0" w:color="auto"/>
              </w:divBdr>
            </w:div>
            <w:div w:id="716703788">
              <w:marLeft w:val="0"/>
              <w:marRight w:val="0"/>
              <w:marTop w:val="0"/>
              <w:marBottom w:val="0"/>
              <w:divBdr>
                <w:top w:val="none" w:sz="0" w:space="0" w:color="auto"/>
                <w:left w:val="none" w:sz="0" w:space="0" w:color="auto"/>
                <w:bottom w:val="none" w:sz="0" w:space="0" w:color="auto"/>
                <w:right w:val="none" w:sz="0" w:space="0" w:color="auto"/>
              </w:divBdr>
            </w:div>
            <w:div w:id="716703791">
              <w:marLeft w:val="0"/>
              <w:marRight w:val="0"/>
              <w:marTop w:val="0"/>
              <w:marBottom w:val="0"/>
              <w:divBdr>
                <w:top w:val="none" w:sz="0" w:space="0" w:color="auto"/>
                <w:left w:val="none" w:sz="0" w:space="0" w:color="auto"/>
                <w:bottom w:val="none" w:sz="0" w:space="0" w:color="auto"/>
                <w:right w:val="none" w:sz="0" w:space="0" w:color="auto"/>
              </w:divBdr>
            </w:div>
            <w:div w:id="716703792">
              <w:marLeft w:val="0"/>
              <w:marRight w:val="0"/>
              <w:marTop w:val="0"/>
              <w:marBottom w:val="0"/>
              <w:divBdr>
                <w:top w:val="none" w:sz="0" w:space="0" w:color="auto"/>
                <w:left w:val="none" w:sz="0" w:space="0" w:color="auto"/>
                <w:bottom w:val="none" w:sz="0" w:space="0" w:color="auto"/>
                <w:right w:val="none" w:sz="0" w:space="0" w:color="auto"/>
              </w:divBdr>
            </w:div>
            <w:div w:id="716703793">
              <w:marLeft w:val="0"/>
              <w:marRight w:val="0"/>
              <w:marTop w:val="0"/>
              <w:marBottom w:val="0"/>
              <w:divBdr>
                <w:top w:val="none" w:sz="0" w:space="0" w:color="auto"/>
                <w:left w:val="none" w:sz="0" w:space="0" w:color="auto"/>
                <w:bottom w:val="none" w:sz="0" w:space="0" w:color="auto"/>
                <w:right w:val="none" w:sz="0" w:space="0" w:color="auto"/>
              </w:divBdr>
            </w:div>
            <w:div w:id="71670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703789">
      <w:marLeft w:val="0"/>
      <w:marRight w:val="0"/>
      <w:marTop w:val="0"/>
      <w:marBottom w:val="0"/>
      <w:divBdr>
        <w:top w:val="none" w:sz="0" w:space="0" w:color="auto"/>
        <w:left w:val="none" w:sz="0" w:space="0" w:color="auto"/>
        <w:bottom w:val="none" w:sz="0" w:space="0" w:color="auto"/>
        <w:right w:val="none" w:sz="0" w:space="0" w:color="auto"/>
      </w:divBdr>
      <w:divsChild>
        <w:div w:id="716703763">
          <w:marLeft w:val="0"/>
          <w:marRight w:val="0"/>
          <w:marTop w:val="0"/>
          <w:marBottom w:val="120"/>
          <w:divBdr>
            <w:top w:val="none" w:sz="0" w:space="0" w:color="auto"/>
            <w:left w:val="none" w:sz="0" w:space="0" w:color="auto"/>
            <w:bottom w:val="none" w:sz="0" w:space="0" w:color="auto"/>
            <w:right w:val="none" w:sz="0" w:space="0" w:color="auto"/>
          </w:divBdr>
          <w:divsChild>
            <w:div w:id="716703774">
              <w:marLeft w:val="0"/>
              <w:marRight w:val="0"/>
              <w:marTop w:val="0"/>
              <w:marBottom w:val="0"/>
              <w:divBdr>
                <w:top w:val="none" w:sz="0" w:space="0" w:color="auto"/>
                <w:left w:val="none" w:sz="0" w:space="0" w:color="auto"/>
                <w:bottom w:val="none" w:sz="0" w:space="0" w:color="auto"/>
                <w:right w:val="none" w:sz="0" w:space="0" w:color="auto"/>
              </w:divBdr>
            </w:div>
            <w:div w:id="71670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703790">
      <w:marLeft w:val="0"/>
      <w:marRight w:val="0"/>
      <w:marTop w:val="0"/>
      <w:marBottom w:val="0"/>
      <w:divBdr>
        <w:top w:val="none" w:sz="0" w:space="0" w:color="auto"/>
        <w:left w:val="none" w:sz="0" w:space="0" w:color="auto"/>
        <w:bottom w:val="none" w:sz="0" w:space="0" w:color="auto"/>
        <w:right w:val="none" w:sz="0" w:space="0" w:color="auto"/>
      </w:divBdr>
      <w:divsChild>
        <w:div w:id="716703787">
          <w:marLeft w:val="0"/>
          <w:marRight w:val="0"/>
          <w:marTop w:val="0"/>
          <w:marBottom w:val="120"/>
          <w:divBdr>
            <w:top w:val="none" w:sz="0" w:space="0" w:color="auto"/>
            <w:left w:val="none" w:sz="0" w:space="0" w:color="auto"/>
            <w:bottom w:val="none" w:sz="0" w:space="0" w:color="auto"/>
            <w:right w:val="none" w:sz="0" w:space="0" w:color="auto"/>
          </w:divBdr>
          <w:divsChild>
            <w:div w:id="71670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120</TotalTime>
  <Pages>2</Pages>
  <Words>344</Words>
  <Characters>1966</Characters>
  <Application>Microsoft Office Outlook</Application>
  <DocSecurity>0</DocSecurity>
  <Lines>0</Lines>
  <Paragraphs>0</Paragraphs>
  <ScaleCrop>false</ScaleCrop>
  <Company>Kozloduy NPP Plc.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gvasilev7@abv.bg</dc:title>
  <dc:subject/>
  <dc:creator>Георги Василев</dc:creator>
  <cp:keywords>www.georgivasilev.com</cp:keywords>
  <dc:description/>
  <cp:lastModifiedBy>Obshtina</cp:lastModifiedBy>
  <cp:revision>35</cp:revision>
  <cp:lastPrinted>2016-04-15T11:09:00Z</cp:lastPrinted>
  <dcterms:created xsi:type="dcterms:W3CDTF">2016-04-15T11:09:00Z</dcterms:created>
  <dcterms:modified xsi:type="dcterms:W3CDTF">2017-08-17T07:25:00Z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1299665058</vt:i4>
  </property>
  <property fmtid="{D5CDD505-2E9C-101B-9397-08002B2CF9AE}" pid="3" name="_AuthorEmail">
    <vt:lpwstr>SBreshkova@npp.bg</vt:lpwstr>
  </property>
  <property fmtid="{D5CDD505-2E9C-101B-9397-08002B2CF9AE}" pid="4" name="_AuthorEmailDisplayName">
    <vt:lpwstr>Брешкова, Силвия Й.</vt:lpwstr>
  </property>
  <property fmtid="{D5CDD505-2E9C-101B-9397-08002B2CF9AE}" pid="5" name="_PreviousAdHocReviewCycleID">
    <vt:i4>-2127978297</vt:i4>
  </property>
  <property fmtid="{D5CDD505-2E9C-101B-9397-08002B2CF9AE}" pid="6" name="_ReviewingToolsShownOnce">
    <vt:lpwstr/>
  </property>
</Properties>
</file>